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DA7C8C" w14:textId="77777777" w:rsidR="00ED141B" w:rsidRDefault="00ED141B" w:rsidP="00C947B9">
      <w:pPr>
        <w:rPr>
          <w:rFonts w:ascii="Helvetica LT Std Cond Light" w:hAnsi="Helvetica LT Std Cond Light" w:cs="Airborne"/>
          <w:b/>
          <w:sz w:val="32"/>
        </w:rPr>
      </w:pPr>
    </w:p>
    <w:p w14:paraId="1B98226E" w14:textId="77777777" w:rsidR="008C78AB" w:rsidRDefault="008C78AB" w:rsidP="00C947B9">
      <w:pPr>
        <w:rPr>
          <w:rFonts w:ascii="Helvetica LT Std Cond Light" w:hAnsi="Helvetica LT Std Cond Light" w:cs="Airborne"/>
          <w:b/>
          <w:sz w:val="32"/>
        </w:rPr>
      </w:pPr>
    </w:p>
    <w:p w14:paraId="59EC8E5E" w14:textId="77777777" w:rsidR="00BC6343" w:rsidRDefault="00BC6343" w:rsidP="002258BF">
      <w:pPr>
        <w:jc w:val="center"/>
        <w:rPr>
          <w:rFonts w:ascii="Helvetica LT Std Cond Light" w:hAnsi="Helvetica LT Std Cond Light" w:cs="Airborne"/>
          <w:b/>
          <w:sz w:val="32"/>
        </w:rPr>
      </w:pPr>
    </w:p>
    <w:p w14:paraId="631E865C" w14:textId="77777777" w:rsidR="00BC6343" w:rsidRDefault="00BC6343" w:rsidP="002258BF">
      <w:pPr>
        <w:jc w:val="center"/>
        <w:rPr>
          <w:rFonts w:ascii="Helvetica LT Std Cond Light" w:hAnsi="Helvetica LT Std Cond Light" w:cs="Airborne"/>
          <w:b/>
          <w:sz w:val="32"/>
        </w:rPr>
      </w:pPr>
    </w:p>
    <w:p w14:paraId="366D89AA" w14:textId="77777777" w:rsidR="00640193" w:rsidRDefault="00640193" w:rsidP="00640193">
      <w:pPr>
        <w:jc w:val="center"/>
        <w:rPr>
          <w:rFonts w:ascii="Helvetica LT Std Cond Light" w:hAnsi="Helvetica LT Std Cond Light" w:cs="Airborne"/>
          <w:b/>
          <w:sz w:val="32"/>
        </w:rPr>
        <w:sectPr w:rsidR="00640193" w:rsidSect="006A03D4">
          <w:headerReference w:type="default" r:id="rId9"/>
          <w:footerReference w:type="even" r:id="rId10"/>
          <w:footerReference w:type="default" r:id="rId11"/>
          <w:pgSz w:w="11906" w:h="16838"/>
          <w:pgMar w:top="1417" w:right="707" w:bottom="1417" w:left="1276" w:header="709" w:footer="192" w:gutter="0"/>
          <w:cols w:num="2" w:space="708"/>
          <w:docGrid w:linePitch="360"/>
        </w:sectPr>
      </w:pPr>
    </w:p>
    <w:p w14:paraId="63EC3E9C" w14:textId="77777777" w:rsidR="00822F65" w:rsidRPr="00822F65" w:rsidRDefault="00DB2985" w:rsidP="00822F65">
      <w:pPr>
        <w:jc w:val="center"/>
        <w:rPr>
          <w:rFonts w:ascii="Helvetica" w:hAnsi="Helvetica" w:cs="Airborne"/>
          <w:b/>
          <w:sz w:val="32"/>
          <w:szCs w:val="32"/>
        </w:rPr>
      </w:pPr>
      <w:r>
        <w:rPr>
          <w:rFonts w:ascii="Helvetica LT Std Cond Light" w:hAnsi="Helvetica LT Std Cond Light" w:cs="Airborne"/>
          <w:b/>
          <w:sz w:val="32"/>
        </w:rPr>
        <w:lastRenderedPageBreak/>
        <w:t xml:space="preserve"> </w:t>
      </w:r>
      <w:r w:rsidR="00034D75" w:rsidRPr="00822F65">
        <w:rPr>
          <w:rFonts w:ascii="Helvetica" w:hAnsi="Helvetica" w:cs="Airborne"/>
          <w:b/>
          <w:sz w:val="32"/>
          <w:szCs w:val="32"/>
        </w:rPr>
        <w:t xml:space="preserve">PROGRESIÓN </w:t>
      </w:r>
      <w:r w:rsidR="00822F65" w:rsidRPr="00822F65">
        <w:rPr>
          <w:rFonts w:ascii="Helvetica" w:hAnsi="Helvetica" w:cs="Airborne"/>
          <w:b/>
          <w:sz w:val="32"/>
          <w:szCs w:val="32"/>
        </w:rPr>
        <w:t xml:space="preserve">EN EL PROCESO DE </w:t>
      </w:r>
    </w:p>
    <w:p w14:paraId="4A938A27" w14:textId="4138A10A" w:rsidR="00034D75" w:rsidRPr="00822F65" w:rsidRDefault="00822F65" w:rsidP="00822F65">
      <w:pPr>
        <w:jc w:val="center"/>
        <w:rPr>
          <w:rFonts w:ascii="Helvetica" w:hAnsi="Helvetica" w:cs="Airborne"/>
          <w:b/>
          <w:sz w:val="32"/>
          <w:szCs w:val="32"/>
        </w:rPr>
      </w:pPr>
      <w:r w:rsidRPr="00822F65">
        <w:rPr>
          <w:rFonts w:ascii="Helvetica" w:hAnsi="Helvetica" w:cs="Airborne"/>
          <w:b/>
          <w:sz w:val="32"/>
          <w:szCs w:val="32"/>
        </w:rPr>
        <w:t>ENSEÑANZA/APRENDIZAJE DEL PASE</w:t>
      </w:r>
    </w:p>
    <w:p w14:paraId="6114A74F" w14:textId="179CAEA7" w:rsidR="00034D75" w:rsidRPr="00822F65" w:rsidRDefault="000C180F" w:rsidP="00640193">
      <w:pPr>
        <w:jc w:val="center"/>
        <w:rPr>
          <w:rFonts w:ascii="Helvetica" w:hAnsi="Helvetica" w:cs="Airborne"/>
          <w:sz w:val="32"/>
          <w:szCs w:val="32"/>
        </w:rPr>
      </w:pPr>
      <w:r w:rsidRPr="00822F65">
        <w:rPr>
          <w:rFonts w:ascii="Helvetica" w:hAnsi="Helvetica" w:cs="Airborne"/>
          <w:sz w:val="32"/>
          <w:szCs w:val="32"/>
        </w:rPr>
        <w:t>Ferrán</w:t>
      </w:r>
      <w:r w:rsidR="00034D75" w:rsidRPr="00822F65">
        <w:rPr>
          <w:rFonts w:ascii="Helvetica" w:hAnsi="Helvetica" w:cs="Airborne"/>
          <w:sz w:val="32"/>
          <w:szCs w:val="32"/>
        </w:rPr>
        <w:t xml:space="preserve"> Pizcueta Pascual </w:t>
      </w:r>
    </w:p>
    <w:p w14:paraId="75B0637B" w14:textId="77777777" w:rsidR="002258BF" w:rsidRPr="006D5466" w:rsidRDefault="002258BF" w:rsidP="00640193">
      <w:pPr>
        <w:jc w:val="center"/>
        <w:rPr>
          <w:rFonts w:ascii="Helvetica LT Std Cond Light" w:hAnsi="Helvetica LT Std Cond Light" w:cs="Airborne"/>
          <w:sz w:val="24"/>
          <w:szCs w:val="24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"/>
        <w:gridCol w:w="7859"/>
      </w:tblGrid>
      <w:tr w:rsidR="002258BF" w:rsidRPr="002258BF" w14:paraId="65081A48" w14:textId="77777777" w:rsidTr="00640193">
        <w:trPr>
          <w:trHeight w:val="510"/>
          <w:jc w:val="center"/>
        </w:trPr>
        <w:tc>
          <w:tcPr>
            <w:tcW w:w="464" w:type="dxa"/>
            <w:vAlign w:val="center"/>
          </w:tcPr>
          <w:p w14:paraId="48B700AD" w14:textId="6F219F25" w:rsidR="0088522B" w:rsidRDefault="0088522B" w:rsidP="0088522B">
            <w:pPr>
              <w:jc w:val="center"/>
              <w:rPr>
                <w:rFonts w:ascii="Helvetica LT Std Cond Light" w:hAnsi="Helvetica LT Std Cond Light"/>
                <w:b/>
                <w:sz w:val="32"/>
              </w:rPr>
            </w:pPr>
          </w:p>
          <w:p w14:paraId="1A4D0BF3" w14:textId="2EB9EEC5" w:rsidR="00A03E1F" w:rsidRDefault="0088522B" w:rsidP="00A03E1F">
            <w:pPr>
              <w:jc w:val="center"/>
              <w:rPr>
                <w:rFonts w:ascii="Helvetica LT Std Cond Light" w:hAnsi="Helvetica LT Std Cond Light"/>
                <w:b/>
                <w:sz w:val="32"/>
              </w:rPr>
            </w:pPr>
            <w:r>
              <w:rPr>
                <w:rFonts w:ascii="Helvetica LT Std Cond Light" w:hAnsi="Helvetica LT Std Cond Light"/>
                <w:b/>
                <w:sz w:val="32"/>
              </w:rPr>
              <w:t>1</w:t>
            </w:r>
          </w:p>
          <w:p w14:paraId="0AE55B66" w14:textId="77E34F9D" w:rsidR="00A03E1F" w:rsidRPr="00ED141B" w:rsidRDefault="00A03E1F" w:rsidP="00640193">
            <w:pPr>
              <w:jc w:val="center"/>
              <w:rPr>
                <w:rFonts w:ascii="Helvetica LT Std Cond Light" w:hAnsi="Helvetica LT Std Cond Light"/>
                <w:b/>
                <w:sz w:val="32"/>
              </w:rPr>
            </w:pPr>
          </w:p>
        </w:tc>
        <w:tc>
          <w:tcPr>
            <w:tcW w:w="7859" w:type="dxa"/>
            <w:vAlign w:val="center"/>
          </w:tcPr>
          <w:p w14:paraId="72814BE5" w14:textId="77777777" w:rsidR="002258BF" w:rsidRPr="00822F65" w:rsidRDefault="008F0AA3" w:rsidP="008F0AA3">
            <w:pPr>
              <w:rPr>
                <w:rFonts w:ascii="Helvetica LT Std Cond Light" w:hAnsi="Helvetica LT Std Cond Light"/>
                <w:b/>
                <w:sz w:val="28"/>
                <w:szCs w:val="28"/>
              </w:rPr>
            </w:pPr>
            <w:r w:rsidRPr="00822F65">
              <w:rPr>
                <w:rFonts w:ascii="Helvetica LT Std Cond Light" w:hAnsi="Helvetica LT Std Cond Light"/>
                <w:b/>
                <w:sz w:val="28"/>
                <w:szCs w:val="28"/>
              </w:rPr>
              <w:t>INTRODUCCIÓN</w:t>
            </w:r>
          </w:p>
          <w:p w14:paraId="654981A2" w14:textId="77777777" w:rsidR="0088522B" w:rsidRPr="006D5466" w:rsidRDefault="0088522B" w:rsidP="008F0AA3">
            <w:pPr>
              <w:rPr>
                <w:rFonts w:ascii="Helvetica LT Std Cond Light" w:hAnsi="Helvetica LT Std Cond Light"/>
                <w:b/>
                <w:sz w:val="20"/>
                <w:szCs w:val="20"/>
              </w:rPr>
            </w:pPr>
          </w:p>
          <w:p w14:paraId="7FBFC3FD" w14:textId="77777777" w:rsidR="00822F65" w:rsidRPr="00822F65" w:rsidRDefault="00822F65" w:rsidP="00822F65">
            <w:pPr>
              <w:rPr>
                <w:rFonts w:ascii="Helvetica LT Std Cond Light" w:hAnsi="Helvetica LT Std Cond Light"/>
                <w:b/>
                <w:sz w:val="28"/>
                <w:szCs w:val="28"/>
              </w:rPr>
            </w:pPr>
            <w:r w:rsidRPr="00822F65">
              <w:rPr>
                <w:rFonts w:ascii="Helvetica LT Std Cond Light" w:hAnsi="Helvetica LT Std Cond Light"/>
                <w:b/>
                <w:sz w:val="28"/>
                <w:szCs w:val="28"/>
              </w:rPr>
              <w:t>¿QUÉ ASPECTOS SE DEBEN TENER EN CUENTA EN EL PROCESO DE ENSEÑANZA/APRENDIZAJE DE ACCIONES TÉCNICO/TÁCTICAS INDIVIDUALES?</w:t>
            </w:r>
          </w:p>
          <w:p w14:paraId="1BF01952" w14:textId="00EF84A1" w:rsidR="00822F65" w:rsidRPr="006D5466" w:rsidRDefault="00822F65" w:rsidP="00822F65">
            <w:pPr>
              <w:rPr>
                <w:rFonts w:ascii="Helvetica LT Std Cond Light" w:hAnsi="Helvetica LT Std Cond Light"/>
                <w:b/>
                <w:sz w:val="20"/>
                <w:szCs w:val="20"/>
              </w:rPr>
            </w:pPr>
          </w:p>
        </w:tc>
      </w:tr>
      <w:tr w:rsidR="002258BF" w:rsidRPr="002258BF" w14:paraId="75E55DD8" w14:textId="77777777" w:rsidTr="00640193">
        <w:trPr>
          <w:trHeight w:val="708"/>
          <w:jc w:val="center"/>
        </w:trPr>
        <w:tc>
          <w:tcPr>
            <w:tcW w:w="464" w:type="dxa"/>
            <w:vAlign w:val="center"/>
          </w:tcPr>
          <w:p w14:paraId="02E51E8B" w14:textId="77777777" w:rsidR="002258BF" w:rsidRPr="002258BF" w:rsidRDefault="002258BF" w:rsidP="00640193">
            <w:pPr>
              <w:jc w:val="center"/>
              <w:rPr>
                <w:rFonts w:ascii="Helvetica LT Std Cond Light" w:hAnsi="Helvetica LT Std Cond Light"/>
              </w:rPr>
            </w:pPr>
          </w:p>
        </w:tc>
        <w:tc>
          <w:tcPr>
            <w:tcW w:w="7859" w:type="dxa"/>
          </w:tcPr>
          <w:p w14:paraId="52825E59" w14:textId="36669B80" w:rsidR="00034D75" w:rsidRDefault="00822F65" w:rsidP="00034D75">
            <w:pPr>
              <w:pStyle w:val="Prrafodelista"/>
              <w:numPr>
                <w:ilvl w:val="0"/>
                <w:numId w:val="11"/>
              </w:numPr>
              <w:rPr>
                <w:rFonts w:ascii="Helvetica LT Std Cond Light" w:hAnsi="Helvetica LT Std Cond Light"/>
              </w:rPr>
            </w:pPr>
            <w:r>
              <w:rPr>
                <w:rFonts w:ascii="Helvetica LT Std Cond Light" w:hAnsi="Helvetica LT Std Cond Light"/>
              </w:rPr>
              <w:t>Evaluación de las necesidades del jugador (conocimiento del jugador)</w:t>
            </w:r>
            <w:r w:rsidR="009E455C">
              <w:rPr>
                <w:rFonts w:ascii="Helvetica LT Std Cond Light" w:hAnsi="Helvetica LT Std Cond Light"/>
              </w:rPr>
              <w:t xml:space="preserve"> </w:t>
            </w:r>
          </w:p>
          <w:p w14:paraId="0A53597F" w14:textId="7EDBA253" w:rsidR="001D321C" w:rsidRDefault="00822F65" w:rsidP="00034D75">
            <w:pPr>
              <w:pStyle w:val="Prrafodelista"/>
              <w:numPr>
                <w:ilvl w:val="0"/>
                <w:numId w:val="11"/>
              </w:numPr>
              <w:rPr>
                <w:rFonts w:ascii="Helvetica LT Std Cond Light" w:hAnsi="Helvetica LT Std Cond Light"/>
              </w:rPr>
            </w:pPr>
            <w:r>
              <w:rPr>
                <w:rFonts w:ascii="Helvetica LT Std Cond Light" w:hAnsi="Helvetica LT Std Cond Light"/>
              </w:rPr>
              <w:t>Estudio y análisis del juego o fundamento (aspectos físicos, técnicos y tácticos)</w:t>
            </w:r>
          </w:p>
          <w:p w14:paraId="47A73D3E" w14:textId="3488D5B5" w:rsidR="009E455C" w:rsidRPr="006D5466" w:rsidRDefault="009E455C" w:rsidP="00822F65">
            <w:pPr>
              <w:rPr>
                <w:rFonts w:ascii="Helvetica LT Std Cond Light" w:hAnsi="Helvetica LT Std Cond Light"/>
                <w:sz w:val="20"/>
                <w:szCs w:val="20"/>
              </w:rPr>
            </w:pPr>
          </w:p>
        </w:tc>
      </w:tr>
      <w:tr w:rsidR="00ED141B" w:rsidRPr="002258BF" w14:paraId="4CF34B50" w14:textId="77777777" w:rsidTr="00640193">
        <w:trPr>
          <w:trHeight w:val="481"/>
          <w:jc w:val="center"/>
        </w:trPr>
        <w:tc>
          <w:tcPr>
            <w:tcW w:w="464" w:type="dxa"/>
            <w:vAlign w:val="center"/>
          </w:tcPr>
          <w:p w14:paraId="18D039FA" w14:textId="074CF75A" w:rsidR="00A03E1F" w:rsidRDefault="00930119" w:rsidP="00A03E1F">
            <w:pPr>
              <w:jc w:val="center"/>
              <w:rPr>
                <w:rFonts w:ascii="Helvetica LT Std Cond Light" w:hAnsi="Helvetica LT Std Cond Light"/>
                <w:b/>
                <w:sz w:val="32"/>
              </w:rPr>
            </w:pPr>
            <w:r>
              <w:rPr>
                <w:rFonts w:ascii="Helvetica LT Std Cond Light" w:hAnsi="Helvetica LT Std Cond Light"/>
                <w:b/>
                <w:sz w:val="32"/>
              </w:rPr>
              <w:t>2</w:t>
            </w:r>
          </w:p>
          <w:p w14:paraId="43DCD039" w14:textId="77777777" w:rsidR="00A03E1F" w:rsidRDefault="00A03E1F" w:rsidP="00640193">
            <w:pPr>
              <w:jc w:val="center"/>
              <w:rPr>
                <w:rFonts w:ascii="Helvetica LT Std Cond Light" w:hAnsi="Helvetica LT Std Cond Light"/>
                <w:b/>
                <w:sz w:val="32"/>
              </w:rPr>
            </w:pPr>
          </w:p>
          <w:p w14:paraId="334BBF91" w14:textId="2DA43C6C" w:rsidR="00A03E1F" w:rsidRPr="00ED141B" w:rsidRDefault="00A03E1F" w:rsidP="00640193">
            <w:pPr>
              <w:jc w:val="center"/>
              <w:rPr>
                <w:rFonts w:ascii="Helvetica LT Std Cond Light" w:hAnsi="Helvetica LT Std Cond Light"/>
                <w:b/>
                <w:sz w:val="32"/>
              </w:rPr>
            </w:pPr>
          </w:p>
        </w:tc>
        <w:tc>
          <w:tcPr>
            <w:tcW w:w="7859" w:type="dxa"/>
            <w:vAlign w:val="center"/>
          </w:tcPr>
          <w:p w14:paraId="3B0548EC" w14:textId="77777777" w:rsidR="0021026A" w:rsidRDefault="00822F65" w:rsidP="00822F65">
            <w:pPr>
              <w:rPr>
                <w:rFonts w:ascii="Helvetica LT Std Cond Light" w:hAnsi="Helvetica LT Std Cond Light"/>
                <w:b/>
                <w:sz w:val="28"/>
                <w:szCs w:val="28"/>
              </w:rPr>
            </w:pPr>
            <w:r>
              <w:rPr>
                <w:rFonts w:ascii="Helvetica LT Std Cond Light" w:hAnsi="Helvetica LT Std Cond Light"/>
                <w:b/>
                <w:sz w:val="28"/>
                <w:szCs w:val="28"/>
              </w:rPr>
              <w:t>¿CÓMO DEBEMOS PLANTEAR LA ENSEÑANZA/APRENDIZAJE DE LAS ACCIONES TÉCNICO-TÁCTICAS?</w:t>
            </w:r>
          </w:p>
          <w:p w14:paraId="7C00FCE8" w14:textId="6260EA31" w:rsidR="00822F65" w:rsidRPr="006D5466" w:rsidRDefault="00822F65" w:rsidP="00822F65">
            <w:pPr>
              <w:rPr>
                <w:rFonts w:ascii="Helvetica LT Std Cond Light" w:hAnsi="Helvetica LT Std Cond Light"/>
                <w:b/>
                <w:sz w:val="20"/>
                <w:szCs w:val="20"/>
              </w:rPr>
            </w:pPr>
          </w:p>
        </w:tc>
      </w:tr>
      <w:tr w:rsidR="00ED141B" w:rsidRPr="006D5466" w14:paraId="0CFDE3D1" w14:textId="77777777" w:rsidTr="00B421DB">
        <w:trPr>
          <w:trHeight w:val="4126"/>
          <w:jc w:val="center"/>
        </w:trPr>
        <w:tc>
          <w:tcPr>
            <w:tcW w:w="464" w:type="dxa"/>
            <w:vAlign w:val="center"/>
          </w:tcPr>
          <w:p w14:paraId="2C9D1FCB" w14:textId="54CB4785" w:rsidR="008F0AA3" w:rsidRDefault="008F0AA3" w:rsidP="00640193">
            <w:pPr>
              <w:jc w:val="center"/>
              <w:rPr>
                <w:rFonts w:ascii="Helvetica LT Std Cond Light" w:hAnsi="Helvetica LT Std Cond Light"/>
              </w:rPr>
            </w:pPr>
          </w:p>
          <w:p w14:paraId="6A7D4E06" w14:textId="77777777" w:rsidR="00822F65" w:rsidRDefault="00822F65" w:rsidP="00640193">
            <w:pPr>
              <w:jc w:val="center"/>
              <w:rPr>
                <w:rFonts w:ascii="Helvetica LT Std Cond Light" w:hAnsi="Helvetica LT Std Cond Light"/>
              </w:rPr>
            </w:pPr>
          </w:p>
          <w:p w14:paraId="642733D7" w14:textId="77777777" w:rsidR="00822F65" w:rsidRDefault="00822F65" w:rsidP="00640193">
            <w:pPr>
              <w:jc w:val="center"/>
              <w:rPr>
                <w:rFonts w:ascii="Helvetica LT Std Cond Light" w:hAnsi="Helvetica LT Std Cond Light"/>
              </w:rPr>
            </w:pPr>
          </w:p>
          <w:p w14:paraId="4EFC9C04" w14:textId="77777777" w:rsidR="00822F65" w:rsidRDefault="00822F65" w:rsidP="00640193">
            <w:pPr>
              <w:jc w:val="center"/>
              <w:rPr>
                <w:rFonts w:ascii="Helvetica LT Std Cond Light" w:hAnsi="Helvetica LT Std Cond Light"/>
              </w:rPr>
            </w:pPr>
          </w:p>
          <w:p w14:paraId="72B2210C" w14:textId="77777777" w:rsidR="00822F65" w:rsidRDefault="00822F65" w:rsidP="00097BB4">
            <w:pPr>
              <w:rPr>
                <w:rFonts w:ascii="Helvetica LT Std Cond Light" w:hAnsi="Helvetica LT Std Cond Light"/>
              </w:rPr>
            </w:pPr>
          </w:p>
          <w:p w14:paraId="15190866" w14:textId="46365B18" w:rsidR="00822F65" w:rsidRPr="00822F65" w:rsidRDefault="00822F65" w:rsidP="00640193">
            <w:pPr>
              <w:jc w:val="center"/>
              <w:rPr>
                <w:rFonts w:ascii="Helvetica LT Std Cond Light" w:hAnsi="Helvetica LT Std Cond Light"/>
                <w:b/>
                <w:sz w:val="32"/>
                <w:szCs w:val="32"/>
              </w:rPr>
            </w:pPr>
          </w:p>
          <w:p w14:paraId="78165CC6" w14:textId="635C9BF3" w:rsidR="008F0AA3" w:rsidRDefault="008F0AA3" w:rsidP="00075558">
            <w:pPr>
              <w:rPr>
                <w:rFonts w:ascii="Helvetica LT Std Cond Light" w:hAnsi="Helvetica LT Std Cond Light"/>
              </w:rPr>
            </w:pPr>
          </w:p>
          <w:p w14:paraId="1182CF83" w14:textId="2E5186A8" w:rsidR="00822F65" w:rsidRDefault="00097BB4" w:rsidP="00075558">
            <w:pPr>
              <w:rPr>
                <w:rFonts w:ascii="Helvetica LT Std Cond Light" w:hAnsi="Helvetica LT Std Cond Light"/>
                <w:b/>
                <w:sz w:val="32"/>
                <w:szCs w:val="32"/>
              </w:rPr>
            </w:pPr>
            <w:r w:rsidRPr="00097BB4">
              <w:rPr>
                <w:rFonts w:ascii="Helvetica LT Std Cond Light" w:hAnsi="Helvetica LT Std Cond Light"/>
                <w:b/>
                <w:sz w:val="32"/>
                <w:szCs w:val="32"/>
              </w:rPr>
              <w:t>3</w:t>
            </w:r>
          </w:p>
          <w:p w14:paraId="59936854" w14:textId="77777777" w:rsidR="00A03E1F" w:rsidRDefault="00A03E1F" w:rsidP="00075558">
            <w:pPr>
              <w:rPr>
                <w:rFonts w:ascii="Helvetica LT Std Cond Light" w:hAnsi="Helvetica LT Std Cond Light"/>
                <w:b/>
                <w:sz w:val="32"/>
                <w:szCs w:val="32"/>
              </w:rPr>
            </w:pPr>
          </w:p>
          <w:p w14:paraId="2E09C273" w14:textId="77777777" w:rsidR="00A03E1F" w:rsidRDefault="00A03E1F" w:rsidP="00075558">
            <w:pPr>
              <w:rPr>
                <w:rFonts w:ascii="Helvetica LT Std Cond Light" w:hAnsi="Helvetica LT Std Cond Light"/>
                <w:b/>
                <w:sz w:val="32"/>
                <w:szCs w:val="32"/>
              </w:rPr>
            </w:pPr>
          </w:p>
          <w:p w14:paraId="4775892C" w14:textId="77777777" w:rsidR="00A03E1F" w:rsidRDefault="00A03E1F" w:rsidP="00075558">
            <w:pPr>
              <w:rPr>
                <w:rFonts w:ascii="Helvetica LT Std Cond Light" w:hAnsi="Helvetica LT Std Cond Light"/>
                <w:b/>
                <w:sz w:val="32"/>
                <w:szCs w:val="32"/>
              </w:rPr>
            </w:pPr>
          </w:p>
          <w:p w14:paraId="071646D2" w14:textId="77777777" w:rsidR="00A03E1F" w:rsidRPr="00097BB4" w:rsidRDefault="00A03E1F" w:rsidP="00075558">
            <w:pPr>
              <w:rPr>
                <w:rFonts w:ascii="Helvetica LT Std Cond Light" w:hAnsi="Helvetica LT Std Cond Light"/>
                <w:b/>
                <w:sz w:val="32"/>
                <w:szCs w:val="32"/>
              </w:rPr>
            </w:pPr>
          </w:p>
          <w:p w14:paraId="625F885D" w14:textId="6D646354" w:rsidR="00822F65" w:rsidRPr="00A03E1F" w:rsidRDefault="00A03E1F" w:rsidP="00075558">
            <w:pPr>
              <w:rPr>
                <w:rFonts w:ascii="Helvetica LT Std Cond Light" w:hAnsi="Helvetica LT Std Cond Light"/>
                <w:b/>
                <w:sz w:val="32"/>
                <w:szCs w:val="32"/>
              </w:rPr>
            </w:pPr>
            <w:r w:rsidRPr="00A03E1F">
              <w:rPr>
                <w:rFonts w:ascii="Helvetica LT Std Cond Light" w:hAnsi="Helvetica LT Std Cond Light"/>
                <w:b/>
                <w:sz w:val="32"/>
                <w:szCs w:val="32"/>
              </w:rPr>
              <w:t>4</w:t>
            </w:r>
          </w:p>
          <w:p w14:paraId="638C6CBE" w14:textId="77777777" w:rsidR="00822F65" w:rsidRPr="00097BB4" w:rsidRDefault="00822F65" w:rsidP="00075558">
            <w:pPr>
              <w:rPr>
                <w:rFonts w:ascii="Helvetica LT Std Cond Light" w:hAnsi="Helvetica LT Std Cond Light"/>
                <w:sz w:val="16"/>
                <w:szCs w:val="16"/>
              </w:rPr>
            </w:pPr>
          </w:p>
          <w:p w14:paraId="1D34990E" w14:textId="031C3D32" w:rsidR="00822F65" w:rsidRPr="006D5466" w:rsidRDefault="00822F65" w:rsidP="00075558">
            <w:pPr>
              <w:rPr>
                <w:rFonts w:ascii="Helvetica LT Std Cond Light" w:hAnsi="Helvetica LT Std Cond Light"/>
                <w:b/>
                <w:sz w:val="32"/>
                <w:szCs w:val="32"/>
              </w:rPr>
            </w:pPr>
          </w:p>
          <w:p w14:paraId="2EEE465B" w14:textId="77777777" w:rsidR="00ED141B" w:rsidRPr="008F0AA3" w:rsidRDefault="00ED141B" w:rsidP="008F0AA3">
            <w:pPr>
              <w:rPr>
                <w:rFonts w:ascii="Helvetica LT Std Cond Light" w:hAnsi="Helvetica LT Std Cond Light"/>
              </w:rPr>
            </w:pPr>
          </w:p>
        </w:tc>
        <w:tc>
          <w:tcPr>
            <w:tcW w:w="7859" w:type="dxa"/>
          </w:tcPr>
          <w:p w14:paraId="753E2EEA" w14:textId="68496062" w:rsidR="008F0AA3" w:rsidRPr="006D5466" w:rsidRDefault="00822F65" w:rsidP="009E455C">
            <w:pPr>
              <w:pStyle w:val="Prrafodelista"/>
              <w:numPr>
                <w:ilvl w:val="0"/>
                <w:numId w:val="9"/>
              </w:numPr>
              <w:rPr>
                <w:rFonts w:ascii="Helvetica" w:hAnsi="Helvetica"/>
              </w:rPr>
            </w:pPr>
            <w:r w:rsidRPr="006D5466">
              <w:rPr>
                <w:rFonts w:ascii="Helvetica" w:hAnsi="Helvetica"/>
              </w:rPr>
              <w:t>Conocimientos previos de los jugadores</w:t>
            </w:r>
          </w:p>
          <w:p w14:paraId="627FC29B" w14:textId="77777777" w:rsidR="0088522B" w:rsidRPr="006D5466" w:rsidRDefault="00822F65" w:rsidP="00822F65">
            <w:pPr>
              <w:pStyle w:val="Prrafodelista"/>
              <w:numPr>
                <w:ilvl w:val="0"/>
                <w:numId w:val="9"/>
              </w:numPr>
              <w:rPr>
                <w:rFonts w:ascii="Helvetica" w:hAnsi="Helvetica"/>
              </w:rPr>
            </w:pPr>
            <w:r w:rsidRPr="006D5466">
              <w:rPr>
                <w:rFonts w:ascii="Helvetica" w:hAnsi="Helvetica"/>
              </w:rPr>
              <w:t>Establecimiento de los procesos “percepción-decisión-ejecución”</w:t>
            </w:r>
          </w:p>
          <w:p w14:paraId="2640D7F5" w14:textId="77777777" w:rsidR="00822F65" w:rsidRPr="006D5466" w:rsidRDefault="00822F65" w:rsidP="00822F65">
            <w:pPr>
              <w:pStyle w:val="Prrafodelista"/>
              <w:numPr>
                <w:ilvl w:val="0"/>
                <w:numId w:val="9"/>
              </w:numPr>
              <w:rPr>
                <w:rFonts w:ascii="Helvetica" w:hAnsi="Helvetica"/>
              </w:rPr>
            </w:pPr>
            <w:r w:rsidRPr="006D5466">
              <w:rPr>
                <w:rFonts w:ascii="Helvetica" w:hAnsi="Helvetica"/>
              </w:rPr>
              <w:t>Desarrollar acciones técnico-tácticas concretas</w:t>
            </w:r>
          </w:p>
          <w:p w14:paraId="561C2B10" w14:textId="77777777" w:rsidR="00822F65" w:rsidRPr="006D5466" w:rsidRDefault="00822F65" w:rsidP="00822F65">
            <w:pPr>
              <w:pStyle w:val="Prrafodelista"/>
              <w:numPr>
                <w:ilvl w:val="0"/>
                <w:numId w:val="9"/>
              </w:numPr>
              <w:rPr>
                <w:rFonts w:ascii="Helvetica" w:hAnsi="Helvetica"/>
              </w:rPr>
            </w:pPr>
            <w:r w:rsidRPr="006D5466">
              <w:rPr>
                <w:rFonts w:ascii="Helvetica" w:hAnsi="Helvetica"/>
              </w:rPr>
              <w:t>Establecer una metodología motivante y significativa</w:t>
            </w:r>
          </w:p>
          <w:p w14:paraId="11ACE745" w14:textId="77777777" w:rsidR="00822F65" w:rsidRPr="006D5466" w:rsidRDefault="00822F65" w:rsidP="00822F65">
            <w:pPr>
              <w:pStyle w:val="Prrafodelista"/>
              <w:numPr>
                <w:ilvl w:val="0"/>
                <w:numId w:val="9"/>
              </w:numPr>
              <w:rPr>
                <w:rFonts w:ascii="Helvetica" w:hAnsi="Helvetica"/>
              </w:rPr>
            </w:pPr>
            <w:r w:rsidRPr="006D5466">
              <w:rPr>
                <w:rFonts w:ascii="Helvetica" w:hAnsi="Helvetica"/>
              </w:rPr>
              <w:t>Mantener un feedback constante entrenador-jugador</w:t>
            </w:r>
          </w:p>
          <w:p w14:paraId="22D97F85" w14:textId="71CB58E0" w:rsidR="00822F65" w:rsidRPr="006D5466" w:rsidRDefault="00822F65" w:rsidP="00822F65">
            <w:pPr>
              <w:pStyle w:val="Prrafodelista"/>
              <w:numPr>
                <w:ilvl w:val="0"/>
                <w:numId w:val="9"/>
              </w:numPr>
              <w:rPr>
                <w:rFonts w:ascii="Helvetica" w:hAnsi="Helvetica"/>
              </w:rPr>
            </w:pPr>
            <w:r w:rsidRPr="006D5466">
              <w:rPr>
                <w:rFonts w:ascii="Helvetica" w:hAnsi="Helvetica"/>
              </w:rPr>
              <w:t>Adecuar la competición a las necesidades y capacidades de los jugadores</w:t>
            </w:r>
          </w:p>
          <w:p w14:paraId="075D222E" w14:textId="77777777" w:rsidR="00822F65" w:rsidRPr="006D5466" w:rsidRDefault="00822F65" w:rsidP="00822F65">
            <w:pPr>
              <w:rPr>
                <w:rFonts w:ascii="Helvetica" w:hAnsi="Helvetica"/>
                <w:sz w:val="20"/>
                <w:szCs w:val="20"/>
              </w:rPr>
            </w:pPr>
          </w:p>
          <w:p w14:paraId="3434565F" w14:textId="58F9EF45" w:rsidR="00822F65" w:rsidRPr="006D5466" w:rsidRDefault="00822F65" w:rsidP="00822F65">
            <w:pPr>
              <w:rPr>
                <w:rFonts w:ascii="Helvetica" w:hAnsi="Helvetica"/>
                <w:b/>
                <w:sz w:val="32"/>
              </w:rPr>
            </w:pPr>
            <w:r w:rsidRPr="006D5466">
              <w:rPr>
                <w:rFonts w:ascii="Helvetica" w:hAnsi="Helvetica"/>
                <w:b/>
                <w:sz w:val="28"/>
                <w:szCs w:val="28"/>
              </w:rPr>
              <w:t>¿CÓMO PLANIFICAR Y ESTRUCTURAR LAS TAREAS DEL PROCESO DE ENSEÑANZA/APRENDIZAJE?</w:t>
            </w:r>
          </w:p>
          <w:p w14:paraId="5482497E" w14:textId="77777777" w:rsidR="00822F65" w:rsidRPr="006D5466" w:rsidRDefault="00822F65" w:rsidP="00822F65">
            <w:pPr>
              <w:rPr>
                <w:rFonts w:ascii="Helvetica" w:hAnsi="Helvetica"/>
              </w:rPr>
            </w:pPr>
          </w:p>
          <w:p w14:paraId="21F8D814" w14:textId="21643D4E" w:rsidR="00822F65" w:rsidRPr="006D5466" w:rsidRDefault="00822F65" w:rsidP="00822F65">
            <w:pPr>
              <w:pStyle w:val="Prrafodelista"/>
              <w:numPr>
                <w:ilvl w:val="0"/>
                <w:numId w:val="32"/>
              </w:numPr>
              <w:rPr>
                <w:rFonts w:ascii="Helvetica" w:hAnsi="Helvetica"/>
              </w:rPr>
            </w:pPr>
            <w:r w:rsidRPr="006D5466">
              <w:rPr>
                <w:rFonts w:ascii="Helvetica" w:hAnsi="Helvetica"/>
              </w:rPr>
              <w:t>Marco teórico (etapa, contenido a trabajar, objetivos, condicionantes y otros</w:t>
            </w:r>
            <w:r w:rsidR="00646384">
              <w:rPr>
                <w:rFonts w:ascii="Helvetica" w:hAnsi="Helvetica"/>
              </w:rPr>
              <w:t>)</w:t>
            </w:r>
          </w:p>
          <w:p w14:paraId="254A464F" w14:textId="77777777" w:rsidR="00822F65" w:rsidRPr="006D5466" w:rsidRDefault="00822F65" w:rsidP="00822F65">
            <w:pPr>
              <w:pStyle w:val="Prrafodelista"/>
              <w:numPr>
                <w:ilvl w:val="0"/>
                <w:numId w:val="32"/>
              </w:numPr>
              <w:rPr>
                <w:rFonts w:ascii="Helvetica" w:hAnsi="Helvetica"/>
              </w:rPr>
            </w:pPr>
            <w:r w:rsidRPr="006D5466">
              <w:rPr>
                <w:rFonts w:ascii="Helvetica" w:hAnsi="Helvetica"/>
              </w:rPr>
              <w:t>Marco práctico</w:t>
            </w:r>
          </w:p>
          <w:p w14:paraId="5C4CF351" w14:textId="77777777" w:rsidR="00822F65" w:rsidRPr="006D5466" w:rsidRDefault="00822F65" w:rsidP="00822F65">
            <w:pPr>
              <w:rPr>
                <w:rFonts w:ascii="Helvetica" w:hAnsi="Helvetica"/>
              </w:rPr>
            </w:pPr>
          </w:p>
          <w:p w14:paraId="1185BFF5" w14:textId="77777777" w:rsidR="00822F65" w:rsidRPr="006D5466" w:rsidRDefault="00822F65" w:rsidP="00822F65">
            <w:pPr>
              <w:rPr>
                <w:rFonts w:ascii="Helvetica" w:hAnsi="Helvetica"/>
                <w:b/>
                <w:sz w:val="28"/>
                <w:szCs w:val="28"/>
              </w:rPr>
            </w:pPr>
            <w:r w:rsidRPr="006D5466">
              <w:rPr>
                <w:rFonts w:ascii="Helvetica" w:hAnsi="Helvetica"/>
                <w:b/>
                <w:sz w:val="28"/>
                <w:szCs w:val="28"/>
              </w:rPr>
              <w:t xml:space="preserve">PROPUESTA PRÁCTICA DE LA PROGRESIÓN </w:t>
            </w:r>
            <w:r w:rsidR="00B421DB" w:rsidRPr="006D5466">
              <w:rPr>
                <w:rFonts w:ascii="Helvetica" w:hAnsi="Helvetica"/>
                <w:b/>
                <w:sz w:val="28"/>
                <w:szCs w:val="28"/>
              </w:rPr>
              <w:t>EN LA ENSEÑANZA/APRENDIZAJE DEL PASE</w:t>
            </w:r>
          </w:p>
          <w:p w14:paraId="5321D100" w14:textId="77777777" w:rsidR="006D5466" w:rsidRPr="006D5466" w:rsidRDefault="006D5466" w:rsidP="00822F65">
            <w:pPr>
              <w:rPr>
                <w:rFonts w:ascii="Helvetica" w:hAnsi="Helvetica"/>
              </w:rPr>
            </w:pPr>
          </w:p>
          <w:p w14:paraId="5D818FDE" w14:textId="77777777" w:rsidR="006D5466" w:rsidRDefault="00097BB4" w:rsidP="00097BB4">
            <w:pPr>
              <w:pStyle w:val="Prrafodelista"/>
              <w:numPr>
                <w:ilvl w:val="0"/>
                <w:numId w:val="34"/>
              </w:num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Etapa I, II y III</w:t>
            </w:r>
          </w:p>
          <w:p w14:paraId="41AA0FFE" w14:textId="5B920556" w:rsidR="00097BB4" w:rsidRPr="00097BB4" w:rsidRDefault="00097BB4" w:rsidP="00097BB4">
            <w:pPr>
              <w:pStyle w:val="Prrafodelista"/>
              <w:numPr>
                <w:ilvl w:val="0"/>
                <w:numId w:val="34"/>
              </w:num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Conclusiones (ventajas del estilo de enseñanza)</w:t>
            </w:r>
          </w:p>
        </w:tc>
      </w:tr>
    </w:tbl>
    <w:p w14:paraId="03B22E00" w14:textId="62863D8C" w:rsidR="00ED141B" w:rsidRPr="00ED141B" w:rsidRDefault="00ED141B" w:rsidP="00640193">
      <w:pPr>
        <w:jc w:val="center"/>
        <w:rPr>
          <w:rFonts w:ascii="Helvetica LT Std Cond" w:hAnsi="Helvetica LT Std Cond"/>
        </w:rPr>
      </w:pPr>
      <w:r>
        <w:br w:type="page"/>
      </w:r>
    </w:p>
    <w:p w14:paraId="659B5F83" w14:textId="77777777" w:rsidR="00640193" w:rsidRDefault="00640193" w:rsidP="00ED141B">
      <w:pPr>
        <w:jc w:val="both"/>
        <w:rPr>
          <w:rFonts w:ascii="Helvetica LT Std Cond Light" w:hAnsi="Helvetica LT Std Cond Light"/>
          <w:b/>
        </w:rPr>
        <w:sectPr w:rsidR="00640193" w:rsidSect="006A03D4">
          <w:type w:val="continuous"/>
          <w:pgSz w:w="11906" w:h="16838"/>
          <w:pgMar w:top="1417" w:right="707" w:bottom="1417" w:left="1276" w:header="709" w:footer="192" w:gutter="0"/>
          <w:cols w:space="708"/>
          <w:docGrid w:linePitch="360"/>
        </w:sectPr>
      </w:pPr>
    </w:p>
    <w:p w14:paraId="4D83A6FC" w14:textId="77777777" w:rsidR="0026422B" w:rsidRDefault="0026422B" w:rsidP="00ED141B">
      <w:pPr>
        <w:jc w:val="both"/>
        <w:rPr>
          <w:rFonts w:ascii="Helvetica LT Std Cond Light" w:hAnsi="Helvetica LT Std Cond Light"/>
          <w:b/>
        </w:rPr>
      </w:pPr>
      <w:r>
        <w:rPr>
          <w:rFonts w:ascii="Helvetica LT Std Cond Light" w:hAnsi="Helvetica LT Std Cond Light"/>
          <w:b/>
        </w:rPr>
        <w:lastRenderedPageBreak/>
        <w:t>INTRODUCCIÓN</w:t>
      </w:r>
    </w:p>
    <w:p w14:paraId="4DDD29EA" w14:textId="3C8AB46C" w:rsidR="00075558" w:rsidRPr="00075558" w:rsidRDefault="0085566F" w:rsidP="00075558">
      <w:pPr>
        <w:ind w:firstLine="708"/>
        <w:jc w:val="both"/>
        <w:rPr>
          <w:rFonts w:ascii="Helvetica" w:hAnsi="Helvetica"/>
          <w:bCs/>
        </w:rPr>
      </w:pPr>
      <w:r>
        <w:rPr>
          <w:rFonts w:ascii="Helvetica" w:hAnsi="Helvetica"/>
          <w:bCs/>
        </w:rPr>
        <w:t>Dicho artículo es continuación del material aportado en el anterior artículo sobre el pase. Este artículo estará basado en la proceso de enseñanza/aprendizaje del pase. Se intentará realizar una aproximación y progreso del proceso que proponemos para su enseñanza en diversas etapas. Además, este artículo se acompaña de material audiovisual</w:t>
      </w:r>
      <w:r w:rsidR="002B2CF2">
        <w:rPr>
          <w:rFonts w:ascii="Helvetica" w:hAnsi="Helvetica"/>
          <w:bCs/>
        </w:rPr>
        <w:t xml:space="preserve"> dividido en tres etapas formativas, Minibasket, infantil-cadete y junior-sub-21.</w:t>
      </w:r>
    </w:p>
    <w:p w14:paraId="389DCD73" w14:textId="3AD72834" w:rsidR="00075558" w:rsidRPr="00075558" w:rsidRDefault="002B2CF2" w:rsidP="00075558">
      <w:pPr>
        <w:ind w:firstLine="708"/>
        <w:jc w:val="both"/>
        <w:rPr>
          <w:rFonts w:ascii="Helvetica" w:hAnsi="Helvetica"/>
          <w:bCs/>
        </w:rPr>
      </w:pPr>
      <w:r>
        <w:rPr>
          <w:rFonts w:ascii="Helvetica" w:hAnsi="Helvetica"/>
          <w:bCs/>
        </w:rPr>
        <w:t xml:space="preserve">Con este artículo, pretendemos acercar una filosofía y metodología de trabajo del fundamento del pase. En ningún momento buscaremos sentar cátedra sobre su enseñanza. A lo largo del artículo podrás observar qué aspectos consideramos interesantes tener en cuenta en el proceso de enseñanza y cómo planificar y estructurar las tareas en tus entrenamientos. Además, te ofrecemos una propuesta práctica, que en ningún lugar debe sustituir a las necesidades de tus jugadores. Este material es orientativo y por tanto, sólo tú sabrás como entrenador, si responde a las necesidades de tus jugadores, en caso de no hacerlo, ten en cuenta que te intentamos ofrecer herramientas para diseñar y ajustar tus ejercicios a las necesidades de tu equipo. </w:t>
      </w:r>
    </w:p>
    <w:p w14:paraId="13CD8111" w14:textId="357B4843" w:rsidR="00075558" w:rsidRPr="00075558" w:rsidRDefault="00075558" w:rsidP="00075558">
      <w:pPr>
        <w:ind w:firstLine="708"/>
        <w:jc w:val="both"/>
        <w:rPr>
          <w:rFonts w:ascii="Helvetica" w:hAnsi="Helvetica"/>
          <w:bCs/>
        </w:rPr>
      </w:pPr>
      <w:r w:rsidRPr="00075558">
        <w:rPr>
          <w:rFonts w:ascii="Helvetica" w:hAnsi="Helvetica"/>
          <w:bCs/>
        </w:rPr>
        <w:t>La finalidad no es otra, que recabar la mayor información posible y poder ponerla al servicio de los entrenadores; para que con la ayuda de ésta, planifiquen con el mayor nivel de concreción, llegando a crear sus propias tareas de entrenamiento y mediante las cuales establecer un proceso de enseñanza-aprendizaje lo m</w:t>
      </w:r>
      <w:r w:rsidR="005A30DC">
        <w:rPr>
          <w:rFonts w:ascii="Helvetica" w:hAnsi="Helvetica"/>
          <w:bCs/>
        </w:rPr>
        <w:t>ás significativo posible para tus</w:t>
      </w:r>
      <w:r w:rsidRPr="00075558">
        <w:rPr>
          <w:rFonts w:ascii="Helvetica" w:hAnsi="Helvetica"/>
          <w:bCs/>
        </w:rPr>
        <w:t xml:space="preserve"> jugadores.</w:t>
      </w:r>
    </w:p>
    <w:p w14:paraId="332A0035" w14:textId="13E158E6" w:rsidR="00B76B1C" w:rsidRPr="002D57F5" w:rsidRDefault="0021026A" w:rsidP="00B76B1C">
      <w:pPr>
        <w:spacing w:line="240" w:lineRule="auto"/>
        <w:jc w:val="both"/>
        <w:rPr>
          <w:rFonts w:ascii="Helvetica" w:hAnsi="Helvetica"/>
        </w:rPr>
      </w:pPr>
      <w:r w:rsidRPr="002D57F5">
        <w:rPr>
          <w:rFonts w:ascii="Helvetica" w:hAnsi="Helvetica"/>
          <w:b/>
        </w:rPr>
        <w:t>1</w:t>
      </w:r>
      <w:r w:rsidR="00404368" w:rsidRPr="002D57F5">
        <w:rPr>
          <w:rFonts w:ascii="Helvetica" w:hAnsi="Helvetica"/>
          <w:b/>
        </w:rPr>
        <w:t xml:space="preserve">. </w:t>
      </w:r>
      <w:r w:rsidR="00FC6D4D">
        <w:rPr>
          <w:rFonts w:ascii="Helvetica" w:hAnsi="Helvetica"/>
          <w:b/>
        </w:rPr>
        <w:t>¿Qué aspectos se deben tener en cuenta en el proceso de enseñanza/aprendizaje de acciones técnico-tácticas individuales?</w:t>
      </w:r>
    </w:p>
    <w:p w14:paraId="53F1D3C1" w14:textId="430409AA" w:rsidR="00716055" w:rsidRPr="002D57F5" w:rsidRDefault="004716B0" w:rsidP="00922DC6">
      <w:pPr>
        <w:ind w:firstLine="360"/>
        <w:jc w:val="both"/>
        <w:rPr>
          <w:rFonts w:ascii="Helvetica" w:hAnsi="Helvetica"/>
        </w:rPr>
      </w:pPr>
      <w:r w:rsidRPr="002D57F5">
        <w:rPr>
          <w:rFonts w:ascii="Helvetica" w:hAnsi="Helvetica"/>
          <w:b/>
          <w:color w:val="5B9BD5" w:themeColor="accent1"/>
        </w:rPr>
        <w:t>1.1</w:t>
      </w:r>
      <w:r w:rsidR="00A42A59">
        <w:rPr>
          <w:rFonts w:ascii="Helvetica" w:hAnsi="Helvetica"/>
          <w:b/>
          <w:i/>
          <w:color w:val="5B9BD5" w:themeColor="accent1"/>
        </w:rPr>
        <w:t xml:space="preserve"> Evaluación de las necesidades del jugador (conocimiento del jugador)</w:t>
      </w:r>
      <w:r w:rsidR="008566B2">
        <w:rPr>
          <w:rFonts w:ascii="Helvetica" w:hAnsi="Helvetica"/>
          <w:b/>
          <w:i/>
          <w:color w:val="5B9BD5" w:themeColor="accent1"/>
        </w:rPr>
        <w:t>.</w:t>
      </w:r>
    </w:p>
    <w:p w14:paraId="0CF39DD8" w14:textId="6BDEFC1F" w:rsidR="00A42A59" w:rsidRDefault="00A42A59" w:rsidP="002D57F5">
      <w:pPr>
        <w:ind w:firstLine="708"/>
        <w:jc w:val="both"/>
        <w:rPr>
          <w:rFonts w:ascii="Helvetica" w:hAnsi="Helvetica"/>
          <w:bCs/>
        </w:rPr>
      </w:pPr>
      <w:r>
        <w:rPr>
          <w:rFonts w:ascii="Helvetica" w:hAnsi="Helvetica"/>
          <w:bCs/>
        </w:rPr>
        <w:t xml:space="preserve">Se tercia importantísimo conocer las necesidades de nuestros jugadores, pero para ello, debemos evaluar el contexto no sólo deportivo, sino también social, fisiológico y biológico. Por tanto, en una primera fase, debemos atender a: </w:t>
      </w:r>
    </w:p>
    <w:p w14:paraId="36D03070" w14:textId="7728437A" w:rsidR="00A42A59" w:rsidRPr="00A42A59" w:rsidRDefault="00A42A59" w:rsidP="00A42A59">
      <w:pPr>
        <w:pStyle w:val="Prrafodelista"/>
        <w:numPr>
          <w:ilvl w:val="0"/>
          <w:numId w:val="35"/>
        </w:numPr>
        <w:jc w:val="both"/>
        <w:rPr>
          <w:rFonts w:ascii="Helvetica" w:hAnsi="Helvetica"/>
          <w:bCs/>
        </w:rPr>
      </w:pPr>
      <w:r w:rsidRPr="00A42A59">
        <w:rPr>
          <w:rFonts w:ascii="Helvetica" w:hAnsi="Helvetica"/>
          <w:bCs/>
        </w:rPr>
        <w:lastRenderedPageBreak/>
        <w:t>Entorno deportivo de los jugadores</w:t>
      </w:r>
    </w:p>
    <w:p w14:paraId="647B1D62" w14:textId="2634BE0A" w:rsidR="00A42A59" w:rsidRDefault="00A42A59" w:rsidP="00A42A59">
      <w:pPr>
        <w:pStyle w:val="Prrafodelista"/>
        <w:numPr>
          <w:ilvl w:val="0"/>
          <w:numId w:val="35"/>
        </w:numPr>
        <w:jc w:val="both"/>
        <w:rPr>
          <w:rFonts w:ascii="Helvetica" w:hAnsi="Helvetica"/>
          <w:bCs/>
        </w:rPr>
      </w:pPr>
      <w:r>
        <w:rPr>
          <w:rFonts w:ascii="Helvetica" w:hAnsi="Helvetica"/>
          <w:bCs/>
        </w:rPr>
        <w:t>Etapa de formación en la que se encuentra</w:t>
      </w:r>
    </w:p>
    <w:p w14:paraId="3B577BCA" w14:textId="04A45A74" w:rsidR="00A42A59" w:rsidRDefault="00A42A59" w:rsidP="00A42A59">
      <w:pPr>
        <w:pStyle w:val="Prrafodelista"/>
        <w:numPr>
          <w:ilvl w:val="0"/>
          <w:numId w:val="35"/>
        </w:numPr>
        <w:jc w:val="both"/>
        <w:rPr>
          <w:rFonts w:ascii="Helvetica" w:hAnsi="Helvetica"/>
          <w:bCs/>
        </w:rPr>
      </w:pPr>
      <w:r>
        <w:rPr>
          <w:rFonts w:ascii="Helvetica" w:hAnsi="Helvetica"/>
          <w:bCs/>
        </w:rPr>
        <w:t>Fases sensibles respecto a su edad y características bio-fisiológicas</w:t>
      </w:r>
    </w:p>
    <w:p w14:paraId="112647FC" w14:textId="0DAFA9F2" w:rsidR="00A42A59" w:rsidRDefault="00A42A59" w:rsidP="00A42A59">
      <w:pPr>
        <w:pStyle w:val="Prrafodelista"/>
        <w:numPr>
          <w:ilvl w:val="0"/>
          <w:numId w:val="35"/>
        </w:numPr>
        <w:jc w:val="both"/>
        <w:rPr>
          <w:rFonts w:ascii="Helvetica" w:hAnsi="Helvetica"/>
          <w:bCs/>
        </w:rPr>
      </w:pPr>
      <w:r>
        <w:rPr>
          <w:rFonts w:ascii="Helvetica" w:hAnsi="Helvetica"/>
          <w:bCs/>
        </w:rPr>
        <w:t>Conocimiento del juego (años de experiencia)</w:t>
      </w:r>
    </w:p>
    <w:p w14:paraId="302EC7B1" w14:textId="256FFC4B" w:rsidR="00A42A59" w:rsidRDefault="00A42A59" w:rsidP="00A42A59">
      <w:pPr>
        <w:pStyle w:val="Prrafodelista"/>
        <w:numPr>
          <w:ilvl w:val="0"/>
          <w:numId w:val="35"/>
        </w:numPr>
        <w:jc w:val="both"/>
        <w:rPr>
          <w:rFonts w:ascii="Helvetica" w:hAnsi="Helvetica"/>
          <w:bCs/>
        </w:rPr>
      </w:pPr>
      <w:r>
        <w:rPr>
          <w:rFonts w:ascii="Helvetica" w:hAnsi="Helvetica"/>
          <w:bCs/>
        </w:rPr>
        <w:t>Características antropométricas</w:t>
      </w:r>
    </w:p>
    <w:p w14:paraId="7ABFA6D4" w14:textId="3F3C1C2C" w:rsidR="00A42A59" w:rsidRPr="00A42A59" w:rsidRDefault="00A42A59" w:rsidP="00A42A59">
      <w:pPr>
        <w:pStyle w:val="Prrafodelista"/>
        <w:numPr>
          <w:ilvl w:val="0"/>
          <w:numId w:val="35"/>
        </w:numPr>
        <w:jc w:val="both"/>
        <w:rPr>
          <w:rFonts w:ascii="Helvetica" w:hAnsi="Helvetica"/>
          <w:bCs/>
        </w:rPr>
      </w:pPr>
      <w:r>
        <w:rPr>
          <w:rFonts w:ascii="Helvetica" w:hAnsi="Helvetica"/>
          <w:bCs/>
        </w:rPr>
        <w:t>Habilidades motrices básicas, genéricas y específicas.</w:t>
      </w:r>
    </w:p>
    <w:p w14:paraId="78FB2E33" w14:textId="77777777" w:rsidR="00A42A59" w:rsidRDefault="00A42A59" w:rsidP="002D57F5">
      <w:pPr>
        <w:ind w:firstLine="708"/>
        <w:jc w:val="both"/>
        <w:rPr>
          <w:rFonts w:ascii="Helvetica" w:hAnsi="Helvetica"/>
          <w:bCs/>
        </w:rPr>
      </w:pPr>
    </w:p>
    <w:p w14:paraId="0056117C" w14:textId="2F75ABBC" w:rsidR="008566B2" w:rsidRPr="00CA2E90" w:rsidRDefault="008566B2" w:rsidP="003E5E62">
      <w:pPr>
        <w:rPr>
          <w:rFonts w:ascii="Helvetica" w:hAnsi="Helvetica"/>
          <w:b/>
          <w:i/>
          <w:color w:val="5B9BD5" w:themeColor="accent1"/>
        </w:rPr>
      </w:pPr>
      <w:r w:rsidRPr="008566B2">
        <w:rPr>
          <w:rFonts w:ascii="Helvetica" w:hAnsi="Helvetica"/>
          <w:b/>
          <w:i/>
          <w:color w:val="5B9BD5" w:themeColor="accent1"/>
        </w:rPr>
        <w:t>1.2</w:t>
      </w:r>
      <w:r w:rsidR="00A42A59">
        <w:rPr>
          <w:rFonts w:ascii="Helvetica" w:hAnsi="Helvetica"/>
          <w:b/>
          <w:i/>
          <w:color w:val="5B9BD5" w:themeColor="accent1"/>
        </w:rPr>
        <w:t xml:space="preserve"> Estudio y análisis del juego o fundamento (aspectos físicos, técnicos y tácticos)</w:t>
      </w:r>
      <w:r w:rsidRPr="00CA2E90">
        <w:rPr>
          <w:rFonts w:ascii="Helvetica" w:hAnsi="Helvetica"/>
          <w:b/>
          <w:i/>
          <w:color w:val="5B9BD5" w:themeColor="accent1"/>
        </w:rPr>
        <w:t xml:space="preserve">. </w:t>
      </w:r>
    </w:p>
    <w:p w14:paraId="0F281F79" w14:textId="586C80A1" w:rsidR="00D345C7" w:rsidRDefault="00D345C7" w:rsidP="00CA2E90">
      <w:pPr>
        <w:jc w:val="both"/>
        <w:rPr>
          <w:rFonts w:ascii="Helvetica" w:hAnsi="Helvetica"/>
        </w:rPr>
      </w:pPr>
      <w:r>
        <w:rPr>
          <w:rFonts w:ascii="Helvetica" w:hAnsi="Helvetica"/>
        </w:rPr>
        <w:t>Cuando nos sentamos a evaluar el juego, debemos saber conjugar las necesidades de nuestros jugadores</w:t>
      </w:r>
      <w:r w:rsidR="00BC31FC">
        <w:rPr>
          <w:rFonts w:ascii="Helvetica" w:hAnsi="Helvetica"/>
        </w:rPr>
        <w:t xml:space="preserve"> con las variables que intervienen en nuestro deporte</w:t>
      </w:r>
      <w:r>
        <w:rPr>
          <w:rFonts w:ascii="Helvetica" w:hAnsi="Helvetica"/>
        </w:rPr>
        <w:t>. Por tanto, para realizar un análisis interesante proponemos atender a los siguientes detalles:</w:t>
      </w:r>
    </w:p>
    <w:p w14:paraId="2EBCB2B9" w14:textId="04B8D190" w:rsidR="00D345C7" w:rsidRPr="00BC31FC" w:rsidRDefault="00D345C7" w:rsidP="00BC31FC">
      <w:pPr>
        <w:pStyle w:val="Prrafodelista"/>
        <w:numPr>
          <w:ilvl w:val="0"/>
          <w:numId w:val="35"/>
        </w:numPr>
        <w:jc w:val="both"/>
        <w:rPr>
          <w:rFonts w:ascii="Helvetica" w:hAnsi="Helvetica"/>
        </w:rPr>
      </w:pPr>
      <w:r w:rsidRPr="00BC31FC">
        <w:rPr>
          <w:rFonts w:ascii="Helvetica" w:hAnsi="Helvetica"/>
        </w:rPr>
        <w:t xml:space="preserve">Etapa formativa en la que se encuentra el jugador </w:t>
      </w:r>
      <w:r w:rsidR="00BC31FC" w:rsidRPr="00BC31FC">
        <w:rPr>
          <w:rFonts w:ascii="Helvetica" w:hAnsi="Helvetica"/>
        </w:rPr>
        <w:t>(valorar las características del juego en función de la etapa)</w:t>
      </w:r>
    </w:p>
    <w:p w14:paraId="3FFC0176" w14:textId="76D114E3" w:rsidR="00BC31FC" w:rsidRDefault="00BC31FC" w:rsidP="00BC31FC">
      <w:pPr>
        <w:pStyle w:val="Prrafodelista"/>
        <w:numPr>
          <w:ilvl w:val="0"/>
          <w:numId w:val="35"/>
        </w:numPr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Habilidad específicas (técnicas y físicas) que intervienen en el desarrollo y ejecución del fundamento. </w:t>
      </w:r>
    </w:p>
    <w:p w14:paraId="633399D0" w14:textId="6EA24270" w:rsidR="003176EC" w:rsidRPr="00782F99" w:rsidRDefault="00BC31FC" w:rsidP="00782F99">
      <w:pPr>
        <w:pStyle w:val="Prrafodelista"/>
        <w:numPr>
          <w:ilvl w:val="0"/>
          <w:numId w:val="35"/>
        </w:numPr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Atender a los factores que determinan la estructural formal y funcional del baloncesto. Tales como, el espacio de juego (zonas de anotación, de conservación…etc.) el balón, el reglamento del juego, la puntuación, los compañeros, los adversarios y como no, los aspectos tácticos ligados a ese fundamento concreto. </w:t>
      </w:r>
    </w:p>
    <w:p w14:paraId="2A4DFC0D" w14:textId="3493C6A2" w:rsidR="00816910" w:rsidRPr="00DA6573" w:rsidRDefault="003176EC" w:rsidP="00816910">
      <w:pPr>
        <w:spacing w:line="240" w:lineRule="auto"/>
        <w:jc w:val="both"/>
        <w:rPr>
          <w:rFonts w:ascii="Helvetica" w:hAnsi="Helvetica"/>
          <w:b/>
        </w:rPr>
      </w:pPr>
      <w:r>
        <w:rPr>
          <w:rFonts w:ascii="Helvetica" w:hAnsi="Helvetica"/>
          <w:b/>
        </w:rPr>
        <w:t>2. ¿Cómo debemos plantear la enseñanza/aprendizaje de las acciones técnico-tácticas?</w:t>
      </w:r>
    </w:p>
    <w:p w14:paraId="2EE32663" w14:textId="5C9BB2E9" w:rsidR="00A12B88" w:rsidRPr="003176EC" w:rsidRDefault="003176EC" w:rsidP="003176EC">
      <w:pPr>
        <w:spacing w:line="240" w:lineRule="auto"/>
        <w:jc w:val="both"/>
        <w:rPr>
          <w:rFonts w:ascii="Helvetica" w:hAnsi="Helvetica"/>
          <w:b/>
          <w:i/>
          <w:color w:val="5B9BD5" w:themeColor="accent1"/>
        </w:rPr>
      </w:pPr>
      <w:r w:rsidRPr="008B7C43">
        <w:rPr>
          <w:rFonts w:ascii="Helvetica" w:hAnsi="Helvetica"/>
          <w:b/>
          <w:color w:val="5B9BD5" w:themeColor="accent1"/>
        </w:rPr>
        <w:t xml:space="preserve">   </w:t>
      </w:r>
      <w:r w:rsidR="00816910" w:rsidRPr="008B7C43">
        <w:rPr>
          <w:rFonts w:ascii="Helvetica" w:hAnsi="Helvetica"/>
          <w:b/>
          <w:color w:val="5B9BD5" w:themeColor="accent1"/>
        </w:rPr>
        <w:t>2.1</w:t>
      </w:r>
      <w:r w:rsidR="00816910" w:rsidRPr="003176EC">
        <w:rPr>
          <w:rFonts w:ascii="Helvetica" w:hAnsi="Helvetica"/>
          <w:b/>
          <w:i/>
          <w:color w:val="5B9BD5" w:themeColor="accent1"/>
        </w:rPr>
        <w:t xml:space="preserve"> </w:t>
      </w:r>
      <w:r w:rsidRPr="003176EC">
        <w:rPr>
          <w:rFonts w:ascii="Helvetica" w:hAnsi="Helvetica"/>
          <w:b/>
          <w:i/>
          <w:color w:val="5B9BD5" w:themeColor="accent1"/>
        </w:rPr>
        <w:t>Conocimientos previos de los jugadores</w:t>
      </w:r>
    </w:p>
    <w:p w14:paraId="57E09B1D" w14:textId="4CD9DF45" w:rsidR="001D0E13" w:rsidRDefault="001D0E13" w:rsidP="00816910">
      <w:pPr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Partir de los conocimientos que tienen los jugadores es fundamental, porque nos ayudarán a definir y programar una línea </w:t>
      </w:r>
      <w:r w:rsidR="00DA0AF7">
        <w:rPr>
          <w:rFonts w:ascii="Helvetica" w:hAnsi="Helvetica"/>
        </w:rPr>
        <w:t>de trabajo sobre el fundamento</w:t>
      </w:r>
      <w:r>
        <w:rPr>
          <w:rFonts w:ascii="Helvetica" w:hAnsi="Helvetica"/>
        </w:rPr>
        <w:t xml:space="preserve"> </w:t>
      </w:r>
      <w:r w:rsidR="00DA0AF7">
        <w:rPr>
          <w:rFonts w:ascii="Helvetica" w:hAnsi="Helvetica"/>
        </w:rPr>
        <w:t>permitiéndonos</w:t>
      </w:r>
      <w:r>
        <w:rPr>
          <w:rFonts w:ascii="Helvetica" w:hAnsi="Helvetica"/>
        </w:rPr>
        <w:t xml:space="preserve"> establecer un punto de partida. </w:t>
      </w:r>
      <w:r w:rsidR="00534DE7">
        <w:rPr>
          <w:rFonts w:ascii="Helvetica" w:hAnsi="Helvetica"/>
        </w:rPr>
        <w:t>Por tanto, debemos ayudar a que sean ellos mismos los que construyan sus propios aprendizajes en un proceso de creci</w:t>
      </w:r>
      <w:r w:rsidR="00DA0AF7">
        <w:rPr>
          <w:rFonts w:ascii="Helvetica" w:hAnsi="Helvetica"/>
        </w:rPr>
        <w:t>miento progresivo que sólo puede</w:t>
      </w:r>
      <w:r w:rsidR="00534DE7">
        <w:rPr>
          <w:rFonts w:ascii="Helvetica" w:hAnsi="Helvetica"/>
        </w:rPr>
        <w:t xml:space="preserve"> depende</w:t>
      </w:r>
      <w:r w:rsidR="00DA0AF7">
        <w:rPr>
          <w:rFonts w:ascii="Helvetica" w:hAnsi="Helvetica"/>
        </w:rPr>
        <w:t>r</w:t>
      </w:r>
      <w:r w:rsidR="00534DE7">
        <w:rPr>
          <w:rFonts w:ascii="Helvetica" w:hAnsi="Helvetica"/>
        </w:rPr>
        <w:t xml:space="preserve"> del ritmo de </w:t>
      </w:r>
      <w:r w:rsidR="00534DE7">
        <w:rPr>
          <w:rFonts w:ascii="Helvetica" w:hAnsi="Helvetica"/>
        </w:rPr>
        <w:lastRenderedPageBreak/>
        <w:t xml:space="preserve">asimilación personal. </w:t>
      </w:r>
      <w:r w:rsidR="00DA0AF7">
        <w:rPr>
          <w:rFonts w:ascii="Helvetica" w:hAnsi="Helvetica"/>
        </w:rPr>
        <w:t xml:space="preserve">A continuación mostramos el proceso que consideramos interesante. </w:t>
      </w:r>
    </w:p>
    <w:p w14:paraId="2B99EC6F" w14:textId="4B103444" w:rsidR="00DA0AF7" w:rsidRDefault="00DA0AF7" w:rsidP="00816910">
      <w:pPr>
        <w:jc w:val="both"/>
        <w:rPr>
          <w:rFonts w:ascii="Helvetica" w:hAnsi="Helvetica"/>
        </w:rPr>
      </w:pPr>
      <w:r w:rsidRPr="00DA0AF7">
        <w:rPr>
          <w:rFonts w:ascii="Helvetica" w:hAnsi="Helvetica"/>
        </w:rPr>
        <w:drawing>
          <wp:inline distT="0" distB="0" distL="0" distR="0" wp14:anchorId="5CD9825D" wp14:editId="391D6BFC">
            <wp:extent cx="3150235" cy="1325252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132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0BF4FCD" w14:textId="2FF39108" w:rsidR="00DA0AF7" w:rsidRPr="003176EC" w:rsidRDefault="00DA0AF7" w:rsidP="00DA0AF7">
      <w:pPr>
        <w:spacing w:line="240" w:lineRule="auto"/>
        <w:jc w:val="both"/>
        <w:rPr>
          <w:rFonts w:ascii="Helvetica" w:hAnsi="Helvetica"/>
          <w:b/>
          <w:i/>
          <w:color w:val="5B9BD5" w:themeColor="accent1"/>
        </w:rPr>
      </w:pPr>
      <w:r w:rsidRPr="008B7C43">
        <w:rPr>
          <w:rFonts w:ascii="Helvetica" w:hAnsi="Helvetica"/>
          <w:b/>
          <w:color w:val="5B9BD5" w:themeColor="accent1"/>
        </w:rPr>
        <w:t xml:space="preserve">   2.2</w:t>
      </w:r>
      <w:r w:rsidRPr="003176EC">
        <w:rPr>
          <w:rFonts w:ascii="Helvetica" w:hAnsi="Helvetica"/>
          <w:b/>
          <w:i/>
          <w:color w:val="5B9BD5" w:themeColor="accent1"/>
        </w:rPr>
        <w:t xml:space="preserve"> </w:t>
      </w:r>
      <w:r>
        <w:rPr>
          <w:rFonts w:ascii="Helvetica" w:hAnsi="Helvetica"/>
          <w:b/>
          <w:i/>
          <w:color w:val="5B9BD5" w:themeColor="accent1"/>
        </w:rPr>
        <w:t>Establecimiento de los procesos “percepción-decisión- ejecución”</w:t>
      </w:r>
    </w:p>
    <w:p w14:paraId="22542B30" w14:textId="1209A2C9" w:rsidR="008B7C43" w:rsidRDefault="008B7C43" w:rsidP="00DA0AF7">
      <w:pPr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En este momento es necesario establecer mecanismos para el desarrollo de los procesos de “percepción-decisión-ejecución”. Llevar a cabo esta tarea nos permitirá conocer recoger e interpretar tanto las características del entorno como del propio sujeto para conocer el tipo de selección de la respuesta de nuestros jugadores en base a la percepción, así como los patrones motores que utiliza nuestro jugadores en la realización del movimiento. </w:t>
      </w:r>
    </w:p>
    <w:p w14:paraId="44EE76E4" w14:textId="2B7CC13A" w:rsidR="008B7C43" w:rsidRPr="00DA6573" w:rsidRDefault="008B7C43" w:rsidP="00DA0AF7">
      <w:pPr>
        <w:jc w:val="both"/>
        <w:rPr>
          <w:rFonts w:ascii="Helvetica" w:hAnsi="Helvetica"/>
        </w:rPr>
      </w:pPr>
      <w:r w:rsidRPr="008B7C43">
        <w:rPr>
          <w:rFonts w:ascii="Helvetica" w:hAnsi="Helvetica"/>
        </w:rPr>
        <w:drawing>
          <wp:inline distT="0" distB="0" distL="0" distR="0" wp14:anchorId="6C0D9C25" wp14:editId="5342CB9A">
            <wp:extent cx="3150235" cy="1295667"/>
            <wp:effectExtent l="0" t="0" r="0" b="0"/>
            <wp:docPr id="1024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Imagen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129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9D38C45" w14:textId="4228250A" w:rsidR="00816910" w:rsidRPr="008B7C43" w:rsidRDefault="00816910" w:rsidP="00816910">
      <w:pPr>
        <w:spacing w:line="240" w:lineRule="auto"/>
        <w:jc w:val="both"/>
        <w:rPr>
          <w:rFonts w:ascii="Helvetica" w:hAnsi="Helvetica"/>
          <w:b/>
          <w:i/>
        </w:rPr>
      </w:pPr>
      <w:r w:rsidRPr="008B7C43">
        <w:rPr>
          <w:rFonts w:ascii="Helvetica" w:hAnsi="Helvetica"/>
          <w:b/>
          <w:color w:val="5B9BD5" w:themeColor="accent1"/>
        </w:rPr>
        <w:t xml:space="preserve">   2.</w:t>
      </w:r>
      <w:r w:rsidR="008B7C43" w:rsidRPr="008B7C43">
        <w:rPr>
          <w:rFonts w:ascii="Helvetica" w:hAnsi="Helvetica"/>
          <w:b/>
          <w:color w:val="5B9BD5" w:themeColor="accent1"/>
        </w:rPr>
        <w:t xml:space="preserve">3 </w:t>
      </w:r>
      <w:r w:rsidR="00A27971">
        <w:rPr>
          <w:rFonts w:ascii="Helvetica" w:hAnsi="Helvetica"/>
          <w:b/>
          <w:i/>
          <w:color w:val="5B9BD5" w:themeColor="accent1"/>
        </w:rPr>
        <w:t>Desarrollar acciones técnico-tácticas concretas</w:t>
      </w:r>
    </w:p>
    <w:p w14:paraId="33BB0BF4" w14:textId="13677252" w:rsidR="003A3AE7" w:rsidRDefault="003A3AE7" w:rsidP="00C865BE">
      <w:pPr>
        <w:spacing w:line="240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Este es uno de los puntos más importantes de la metodología de trabajo en este proceso de enseñanza/aprendizaje y es que según este método es necesario desarrollar de manera conjunta acciones técnico-tácticas con el fundamento a trabajar. Abogamos por un planteamiento multitarea que permita controlar qué contenidos, habilidades o medios técnico-tácticos debemos enseñar y en base a qué conductas o gestos que nos permitan desarrollar ese fundamento. </w:t>
      </w:r>
    </w:p>
    <w:p w14:paraId="6AD8DFC0" w14:textId="77777777" w:rsidR="00DA0A9A" w:rsidRDefault="00DA0A9A" w:rsidP="00C865BE">
      <w:pPr>
        <w:spacing w:line="240" w:lineRule="auto"/>
        <w:jc w:val="both"/>
        <w:rPr>
          <w:rFonts w:ascii="Helvetica" w:hAnsi="Helvetica"/>
        </w:rPr>
      </w:pPr>
    </w:p>
    <w:p w14:paraId="610FD7E2" w14:textId="77777777" w:rsidR="00DA0A9A" w:rsidRDefault="00DA0A9A" w:rsidP="00C865BE">
      <w:pPr>
        <w:spacing w:line="240" w:lineRule="auto"/>
        <w:jc w:val="both"/>
        <w:rPr>
          <w:rFonts w:ascii="Helvetica" w:hAnsi="Helvetica"/>
        </w:rPr>
      </w:pPr>
    </w:p>
    <w:p w14:paraId="37D9EFCA" w14:textId="07261566" w:rsidR="00DA0A9A" w:rsidRDefault="00DA0A9A" w:rsidP="00C865BE">
      <w:pPr>
        <w:spacing w:line="240" w:lineRule="auto"/>
        <w:jc w:val="both"/>
        <w:rPr>
          <w:rFonts w:ascii="Helvetica" w:hAnsi="Helvetica"/>
        </w:rPr>
      </w:pPr>
      <w:r w:rsidRPr="00DA0A9A">
        <w:rPr>
          <w:rFonts w:ascii="Helvetica" w:hAnsi="Helvetica"/>
        </w:rPr>
        <w:lastRenderedPageBreak/>
        <w:drawing>
          <wp:inline distT="0" distB="0" distL="0" distR="0" wp14:anchorId="5B0F9C2E" wp14:editId="2777C3CF">
            <wp:extent cx="3150235" cy="1489928"/>
            <wp:effectExtent l="0" t="0" r="0" b="8890"/>
            <wp:docPr id="112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Imagen 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148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30C76369" w14:textId="1F08EFE0" w:rsidR="00C865BE" w:rsidRPr="00146E7A" w:rsidRDefault="00C865BE" w:rsidP="00C865BE">
      <w:pPr>
        <w:spacing w:line="240" w:lineRule="auto"/>
        <w:jc w:val="both"/>
        <w:rPr>
          <w:rFonts w:ascii="Helvetica" w:hAnsi="Helvetica"/>
          <w:b/>
        </w:rPr>
      </w:pPr>
      <w:r w:rsidRPr="00146E7A">
        <w:rPr>
          <w:rFonts w:ascii="Helvetica" w:hAnsi="Helvetica"/>
          <w:b/>
          <w:color w:val="5B9BD5" w:themeColor="accent1"/>
        </w:rPr>
        <w:t>2.</w:t>
      </w:r>
      <w:r>
        <w:rPr>
          <w:rFonts w:ascii="Helvetica" w:hAnsi="Helvetica"/>
          <w:b/>
          <w:color w:val="5B9BD5" w:themeColor="accent1"/>
        </w:rPr>
        <w:t xml:space="preserve">4 </w:t>
      </w:r>
      <w:r w:rsidR="007250A2">
        <w:rPr>
          <w:rFonts w:ascii="Helvetica" w:hAnsi="Helvetica"/>
          <w:b/>
          <w:i/>
          <w:color w:val="5B9BD5" w:themeColor="accent1"/>
        </w:rPr>
        <w:t>Establecer una metodología motivante y significativa</w:t>
      </w:r>
    </w:p>
    <w:p w14:paraId="3B9B0E74" w14:textId="40700977" w:rsidR="00F3325C" w:rsidRDefault="00C22027" w:rsidP="00F3325C">
      <w:pPr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Proponemos un metodología basada en el juego como proceso de iniciación deportiva, orientada hacia la asimilación de conductas o gestos. El juego debe tener pocas normas y pocas consignas para que la tarea no suponga un reto inalcanzable y además, sea el propio jugador capaz de descubrir aquello que queremos trabajar. En base al juego como método de iniciación, podremos observar las respuestas de los jugadores y esta información nos permitirá diseñar tareas orientadas al gesto u orientadas a una conducta concreta. </w:t>
      </w:r>
    </w:p>
    <w:p w14:paraId="6B11CA79" w14:textId="62C222A7" w:rsidR="00C22027" w:rsidRDefault="00C22027" w:rsidP="00F3325C">
      <w:pPr>
        <w:jc w:val="both"/>
        <w:rPr>
          <w:rFonts w:ascii="Helvetica" w:hAnsi="Helvetica"/>
        </w:rPr>
      </w:pPr>
      <w:r w:rsidRPr="00C22027">
        <w:rPr>
          <w:rFonts w:ascii="Helvetica" w:hAnsi="Helvetica"/>
        </w:rPr>
        <w:drawing>
          <wp:inline distT="0" distB="0" distL="0" distR="0" wp14:anchorId="445A1D6A" wp14:editId="6094DBC3">
            <wp:extent cx="3150235" cy="1362678"/>
            <wp:effectExtent l="0" t="0" r="0" b="9525"/>
            <wp:docPr id="1229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Imagen 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136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78F8EA5" w14:textId="54332D2E" w:rsidR="009D0F5C" w:rsidRPr="00464C39" w:rsidRDefault="009D0F5C" w:rsidP="00F3325C">
      <w:pPr>
        <w:jc w:val="both"/>
        <w:rPr>
          <w:rFonts w:ascii="Helvetica" w:hAnsi="Helvetica"/>
          <w:b/>
        </w:rPr>
      </w:pPr>
      <w:r w:rsidRPr="00464C39">
        <w:rPr>
          <w:rFonts w:ascii="Helvetica" w:hAnsi="Helvetica"/>
          <w:b/>
          <w:color w:val="5B9BD5" w:themeColor="accent1"/>
        </w:rPr>
        <w:t xml:space="preserve">   2.</w:t>
      </w:r>
      <w:r w:rsidR="00464C39">
        <w:rPr>
          <w:rFonts w:ascii="Helvetica" w:hAnsi="Helvetica"/>
          <w:b/>
          <w:color w:val="5B9BD5" w:themeColor="accent1"/>
        </w:rPr>
        <w:t>5</w:t>
      </w:r>
      <w:r w:rsidRPr="00464C39">
        <w:rPr>
          <w:rFonts w:ascii="Helvetica" w:hAnsi="Helvetica"/>
          <w:b/>
          <w:color w:val="5B9BD5" w:themeColor="accent1"/>
        </w:rPr>
        <w:t xml:space="preserve"> </w:t>
      </w:r>
      <w:r w:rsidR="00C22027">
        <w:rPr>
          <w:rFonts w:ascii="Helvetica" w:hAnsi="Helvetica"/>
          <w:b/>
          <w:i/>
          <w:color w:val="5B9BD5" w:themeColor="accent1"/>
        </w:rPr>
        <w:t>Mantener un feedback constante entre entrenador-jugador</w:t>
      </w:r>
    </w:p>
    <w:p w14:paraId="3D7EA289" w14:textId="1609354B" w:rsidR="00782F99" w:rsidRDefault="00782F99" w:rsidP="00D6684A">
      <w:pPr>
        <w:jc w:val="both"/>
        <w:rPr>
          <w:rFonts w:ascii="Helvetica" w:hAnsi="Helvetica"/>
          <w:bCs/>
        </w:rPr>
      </w:pPr>
      <w:r>
        <w:rPr>
          <w:rFonts w:ascii="Helvetica" w:hAnsi="Helvetica"/>
          <w:bCs/>
        </w:rPr>
        <w:t>Es necesario que exista una comunicación entre las partes para poder conocer si el proceso que estamos llevando a cabo es correcto o debemos realizar alguna modificación. En este feedback constante debemos tener en cuenta:</w:t>
      </w:r>
    </w:p>
    <w:p w14:paraId="53A5ADCB" w14:textId="1925415C" w:rsidR="00782F99" w:rsidRPr="00782F99" w:rsidRDefault="00782F99" w:rsidP="00782F99">
      <w:pPr>
        <w:pStyle w:val="Prrafodelista"/>
        <w:numPr>
          <w:ilvl w:val="0"/>
          <w:numId w:val="35"/>
        </w:numPr>
        <w:jc w:val="both"/>
        <w:rPr>
          <w:rFonts w:ascii="Helvetica" w:hAnsi="Helvetica"/>
          <w:bCs/>
        </w:rPr>
      </w:pPr>
      <w:r w:rsidRPr="00782F99">
        <w:rPr>
          <w:rFonts w:ascii="Helvetica" w:hAnsi="Helvetica"/>
          <w:bCs/>
          <w:u w:val="single"/>
        </w:rPr>
        <w:t>Refuerzo</w:t>
      </w:r>
      <w:r w:rsidRPr="00782F99">
        <w:rPr>
          <w:rFonts w:ascii="Helvetica" w:hAnsi="Helvetica"/>
          <w:bCs/>
        </w:rPr>
        <w:t xml:space="preserve">: </w:t>
      </w:r>
      <w:r w:rsidRPr="00782F99">
        <w:rPr>
          <w:rFonts w:ascii="Helvetica" w:hAnsi="Helvetica"/>
          <w:b/>
          <w:bCs/>
          <w:u w:val="single"/>
        </w:rPr>
        <w:t>¿para qué sirve?</w:t>
      </w:r>
      <w:r w:rsidRPr="00782F99">
        <w:rPr>
          <w:rFonts w:ascii="Helvetica" w:hAnsi="Helvetica"/>
          <w:bCs/>
        </w:rPr>
        <w:t xml:space="preserve"> para aprender y mantener nuevas conductas deseables. </w:t>
      </w:r>
      <w:r w:rsidRPr="00782F99">
        <w:rPr>
          <w:rFonts w:ascii="Helvetica" w:hAnsi="Helvetica"/>
          <w:b/>
          <w:bCs/>
          <w:u w:val="single"/>
        </w:rPr>
        <w:t>¿Cuándo usarlo?</w:t>
      </w:r>
      <w:r w:rsidRPr="00782F99">
        <w:rPr>
          <w:rFonts w:ascii="Helvetica" w:hAnsi="Helvetica"/>
          <w:bCs/>
        </w:rPr>
        <w:t xml:space="preserve"> Sobre todo al principio y poco después, dependerá del carácter del jugador (unos necesitarán más refuerzo que otros y esto debemos ser capaces de controlarlo). </w:t>
      </w:r>
      <w:r w:rsidRPr="00782F99">
        <w:rPr>
          <w:rFonts w:ascii="Helvetica" w:hAnsi="Helvetica"/>
          <w:b/>
          <w:bCs/>
          <w:u w:val="single"/>
        </w:rPr>
        <w:t>¿Cómo usarlo?</w:t>
      </w:r>
      <w:r w:rsidRPr="00782F99">
        <w:rPr>
          <w:rFonts w:ascii="Helvetica" w:hAnsi="Helvetica"/>
          <w:bCs/>
        </w:rPr>
        <w:t xml:space="preserve"> Justo después de que el jugador emita la conducta deseable y también cuando el </w:t>
      </w:r>
      <w:r w:rsidRPr="00782F99">
        <w:rPr>
          <w:rFonts w:ascii="Helvetica" w:hAnsi="Helvetica"/>
          <w:bCs/>
        </w:rPr>
        <w:lastRenderedPageBreak/>
        <w:t xml:space="preserve">jugador se aproxima a la conducta deseable. </w:t>
      </w:r>
    </w:p>
    <w:p w14:paraId="7B6CD49B" w14:textId="2CC43138" w:rsidR="00782F99" w:rsidRDefault="00782F99" w:rsidP="00782F99">
      <w:pPr>
        <w:pStyle w:val="Prrafodelista"/>
        <w:numPr>
          <w:ilvl w:val="0"/>
          <w:numId w:val="35"/>
        </w:numPr>
        <w:jc w:val="both"/>
        <w:rPr>
          <w:rFonts w:ascii="Helvetica" w:hAnsi="Helvetica"/>
          <w:bCs/>
        </w:rPr>
      </w:pPr>
      <w:r w:rsidRPr="00782F99">
        <w:rPr>
          <w:rFonts w:ascii="Helvetica" w:hAnsi="Helvetica"/>
          <w:bCs/>
          <w:u w:val="single"/>
        </w:rPr>
        <w:t>Castigo:</w:t>
      </w:r>
      <w:r>
        <w:rPr>
          <w:rFonts w:ascii="Helvetica" w:hAnsi="Helvetica"/>
          <w:bCs/>
        </w:rPr>
        <w:t xml:space="preserve"> </w:t>
      </w:r>
      <w:r w:rsidRPr="00782F99">
        <w:rPr>
          <w:rFonts w:ascii="Helvetica" w:hAnsi="Helvetica"/>
          <w:b/>
          <w:bCs/>
          <w:u w:val="single"/>
        </w:rPr>
        <w:t>¿para qué sirve?</w:t>
      </w:r>
      <w:r w:rsidRPr="00782F99">
        <w:rPr>
          <w:rFonts w:ascii="Helvetica" w:hAnsi="Helvetica"/>
          <w:bCs/>
        </w:rPr>
        <w:t xml:space="preserve"> para </w:t>
      </w:r>
      <w:r>
        <w:rPr>
          <w:rFonts w:ascii="Helvetica" w:hAnsi="Helvetica"/>
          <w:bCs/>
        </w:rPr>
        <w:t xml:space="preserve">eliminar </w:t>
      </w:r>
      <w:r w:rsidRPr="00782F99">
        <w:rPr>
          <w:rFonts w:ascii="Helvetica" w:hAnsi="Helvetica"/>
          <w:bCs/>
        </w:rPr>
        <w:t xml:space="preserve">conductas </w:t>
      </w:r>
      <w:r>
        <w:rPr>
          <w:rFonts w:ascii="Helvetica" w:hAnsi="Helvetica"/>
          <w:bCs/>
        </w:rPr>
        <w:t xml:space="preserve">no </w:t>
      </w:r>
      <w:r w:rsidRPr="00782F99">
        <w:rPr>
          <w:rFonts w:ascii="Helvetica" w:hAnsi="Helvetica"/>
          <w:bCs/>
        </w:rPr>
        <w:t xml:space="preserve">deseables. </w:t>
      </w:r>
      <w:r w:rsidRPr="00782F99">
        <w:rPr>
          <w:rFonts w:ascii="Helvetica" w:hAnsi="Helvetica"/>
          <w:b/>
          <w:bCs/>
          <w:u w:val="single"/>
        </w:rPr>
        <w:t>¿Cuándo usarlo?</w:t>
      </w:r>
      <w:r>
        <w:rPr>
          <w:rFonts w:ascii="Helvetica" w:hAnsi="Helvetica"/>
          <w:bCs/>
        </w:rPr>
        <w:t xml:space="preserve"> Cuando la conducta no puede permitirse. </w:t>
      </w:r>
      <w:r w:rsidRPr="00782F99">
        <w:rPr>
          <w:rFonts w:ascii="Helvetica" w:hAnsi="Helvetica"/>
          <w:b/>
          <w:bCs/>
          <w:u w:val="single"/>
        </w:rPr>
        <w:t>¿Cómo usarlo?</w:t>
      </w:r>
      <w:r>
        <w:rPr>
          <w:rFonts w:ascii="Helvetica" w:hAnsi="Helvetica"/>
          <w:b/>
          <w:bCs/>
          <w:u w:val="single"/>
        </w:rPr>
        <w:t xml:space="preserve"> </w:t>
      </w:r>
      <w:r>
        <w:rPr>
          <w:rFonts w:ascii="Helvetica" w:hAnsi="Helvetica"/>
          <w:bCs/>
        </w:rPr>
        <w:t>Primero, avisar, seguidamente re-admitir al jugador, no castigar con ejercicios físicos y sobre todo que por utilizar el castigo no perjudique al equipo.</w:t>
      </w:r>
    </w:p>
    <w:p w14:paraId="7DA107E2" w14:textId="3A2B3429" w:rsidR="00782F99" w:rsidRPr="00782F99" w:rsidRDefault="00782F99" w:rsidP="00782F99">
      <w:pPr>
        <w:pStyle w:val="Prrafodelista"/>
        <w:numPr>
          <w:ilvl w:val="0"/>
          <w:numId w:val="35"/>
        </w:numPr>
        <w:jc w:val="both"/>
        <w:rPr>
          <w:rFonts w:ascii="Helvetica" w:hAnsi="Helvetica"/>
          <w:bCs/>
        </w:rPr>
      </w:pPr>
      <w:r>
        <w:rPr>
          <w:rFonts w:ascii="Helvetica" w:hAnsi="Helvetica"/>
          <w:bCs/>
          <w:u w:val="single"/>
        </w:rPr>
        <w:t>Extinción</w:t>
      </w:r>
      <w:r w:rsidRPr="00782F99">
        <w:rPr>
          <w:rFonts w:ascii="Helvetica" w:hAnsi="Helvetica"/>
          <w:bCs/>
          <w:u w:val="single"/>
        </w:rPr>
        <w:t>:</w:t>
      </w:r>
      <w:r>
        <w:rPr>
          <w:rFonts w:ascii="Helvetica" w:hAnsi="Helvetica"/>
          <w:bCs/>
        </w:rPr>
        <w:t xml:space="preserve"> </w:t>
      </w:r>
      <w:r w:rsidRPr="00782F99">
        <w:rPr>
          <w:rFonts w:ascii="Helvetica" w:hAnsi="Helvetica"/>
          <w:b/>
          <w:bCs/>
          <w:u w:val="single"/>
        </w:rPr>
        <w:t>¿para qué sirve?</w:t>
      </w:r>
      <w:r w:rsidRPr="00782F99">
        <w:rPr>
          <w:rFonts w:ascii="Helvetica" w:hAnsi="Helvetica"/>
          <w:bCs/>
        </w:rPr>
        <w:t xml:space="preserve"> para </w:t>
      </w:r>
      <w:r>
        <w:rPr>
          <w:rFonts w:ascii="Helvetica" w:hAnsi="Helvetica"/>
          <w:bCs/>
        </w:rPr>
        <w:t xml:space="preserve">eliminar </w:t>
      </w:r>
      <w:r w:rsidRPr="00782F99">
        <w:rPr>
          <w:rFonts w:ascii="Helvetica" w:hAnsi="Helvetica"/>
          <w:bCs/>
        </w:rPr>
        <w:t xml:space="preserve">conductas </w:t>
      </w:r>
      <w:r>
        <w:rPr>
          <w:rFonts w:ascii="Helvetica" w:hAnsi="Helvetica"/>
          <w:bCs/>
        </w:rPr>
        <w:t xml:space="preserve">no </w:t>
      </w:r>
      <w:r w:rsidRPr="00782F99">
        <w:rPr>
          <w:rFonts w:ascii="Helvetica" w:hAnsi="Helvetica"/>
          <w:bCs/>
        </w:rPr>
        <w:t xml:space="preserve">deseables. </w:t>
      </w:r>
      <w:r w:rsidRPr="00782F99">
        <w:rPr>
          <w:rFonts w:ascii="Helvetica" w:hAnsi="Helvetica"/>
          <w:b/>
          <w:bCs/>
          <w:u w:val="single"/>
        </w:rPr>
        <w:t>¿Cuándo usarlo?</w:t>
      </w:r>
      <w:r>
        <w:rPr>
          <w:rFonts w:ascii="Helvetica" w:hAnsi="Helvetica"/>
          <w:bCs/>
        </w:rPr>
        <w:t xml:space="preserve"> Cuando la conducta si puede permitirse y se pretende llamar la atención. </w:t>
      </w:r>
      <w:r w:rsidRPr="00782F99">
        <w:rPr>
          <w:rFonts w:ascii="Helvetica" w:hAnsi="Helvetica"/>
          <w:b/>
          <w:bCs/>
          <w:u w:val="single"/>
        </w:rPr>
        <w:t>¿Cómo usarlo?</w:t>
      </w:r>
      <w:r>
        <w:rPr>
          <w:rFonts w:ascii="Helvetica" w:hAnsi="Helvetica"/>
          <w:b/>
          <w:bCs/>
          <w:u w:val="single"/>
        </w:rPr>
        <w:t xml:space="preserve"> </w:t>
      </w:r>
      <w:r w:rsidR="001376B4">
        <w:rPr>
          <w:rFonts w:ascii="Helvetica" w:hAnsi="Helvetica"/>
          <w:bCs/>
        </w:rPr>
        <w:t xml:space="preserve">Prescindiendo del jugador (entendido como </w:t>
      </w:r>
      <w:r w:rsidR="001376B4" w:rsidRPr="001376B4">
        <w:rPr>
          <w:rFonts w:ascii="Helvetica" w:hAnsi="Helvetica"/>
          <w:bCs/>
          <w:i/>
        </w:rPr>
        <w:t>“no hacer caso de ese comportamiento puntual”</w:t>
      </w:r>
      <w:r w:rsidR="00070BF8">
        <w:rPr>
          <w:rFonts w:ascii="Helvetica" w:hAnsi="Helvetica"/>
          <w:bCs/>
        </w:rPr>
        <w:t>.</w:t>
      </w:r>
    </w:p>
    <w:p w14:paraId="3E2E3A7C" w14:textId="2215F23A" w:rsidR="00782F99" w:rsidRDefault="00070BF8" w:rsidP="00D6684A">
      <w:pPr>
        <w:jc w:val="both"/>
        <w:rPr>
          <w:rFonts w:ascii="Helvetica" w:hAnsi="Helvetica"/>
          <w:bCs/>
        </w:rPr>
      </w:pPr>
      <w:r>
        <w:rPr>
          <w:noProof/>
          <w:lang w:eastAsia="es-ES"/>
        </w:rPr>
        <w:drawing>
          <wp:inline distT="0" distB="0" distL="0" distR="0" wp14:anchorId="3EFA6972" wp14:editId="73555006">
            <wp:extent cx="3150235" cy="155622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-200" t="11530" r="100" b="35237"/>
                    <a:stretch/>
                  </pic:blipFill>
                  <pic:spPr>
                    <a:xfrm>
                      <a:off x="0" y="0"/>
                      <a:ext cx="3150235" cy="155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E8BE5" w14:textId="77777777" w:rsidR="00070BF8" w:rsidRPr="00070BF8" w:rsidRDefault="00070BF8" w:rsidP="00464C39">
      <w:pPr>
        <w:spacing w:line="240" w:lineRule="auto"/>
        <w:jc w:val="both"/>
        <w:rPr>
          <w:rFonts w:ascii="Helvetica" w:hAnsi="Helvetica"/>
          <w:bCs/>
          <w:sz w:val="16"/>
          <w:szCs w:val="16"/>
        </w:rPr>
      </w:pPr>
    </w:p>
    <w:p w14:paraId="4D6130BC" w14:textId="51275620" w:rsidR="00464C39" w:rsidRPr="00C9302C" w:rsidRDefault="00D00F99" w:rsidP="00464C39">
      <w:pPr>
        <w:spacing w:line="240" w:lineRule="auto"/>
        <w:jc w:val="both"/>
        <w:rPr>
          <w:rFonts w:ascii="Helvetica" w:hAnsi="Helvetica"/>
          <w:b/>
        </w:rPr>
      </w:pPr>
      <w:r>
        <w:rPr>
          <w:rFonts w:ascii="Helvetica" w:hAnsi="Helvetica"/>
          <w:b/>
          <w:color w:val="5B9BD5" w:themeColor="accent1"/>
        </w:rPr>
        <w:t xml:space="preserve">  </w:t>
      </w:r>
      <w:r w:rsidR="00464C39" w:rsidRPr="00C9302C">
        <w:rPr>
          <w:rFonts w:ascii="Helvetica" w:hAnsi="Helvetica"/>
          <w:b/>
          <w:color w:val="5B9BD5" w:themeColor="accent1"/>
        </w:rPr>
        <w:t xml:space="preserve">2.6 </w:t>
      </w:r>
      <w:r w:rsidR="00070BF8">
        <w:rPr>
          <w:rFonts w:ascii="Helvetica" w:hAnsi="Helvetica"/>
          <w:b/>
          <w:i/>
          <w:color w:val="5B9BD5" w:themeColor="accent1"/>
        </w:rPr>
        <w:t>Adecuar la competición a las necesidades y capacidades de los jugadores</w:t>
      </w:r>
    </w:p>
    <w:p w14:paraId="5DA02F45" w14:textId="197BBBCF" w:rsidR="00C9302C" w:rsidRDefault="001D5F93" w:rsidP="001D5F93">
      <w:pPr>
        <w:jc w:val="both"/>
        <w:rPr>
          <w:rFonts w:ascii="Helvetica" w:hAnsi="Helvetica"/>
        </w:rPr>
      </w:pPr>
      <w:r>
        <w:rPr>
          <w:rFonts w:ascii="Helvetica" w:hAnsi="Helvetica"/>
        </w:rPr>
        <w:t>En el planteamiento de las tareas existe un factor importante que se debe tener en cuenta, y este es la competición. La competición nos guste o no, está ligada a este depo</w:t>
      </w:r>
      <w:r w:rsidR="00BF49E8">
        <w:rPr>
          <w:rFonts w:ascii="Helvetica" w:hAnsi="Helvetica"/>
        </w:rPr>
        <w:t xml:space="preserve">rte y por tanto en el momento de plantearte una tarea, necesitamos plantearnos competición. Pero no competición para ganar, sino competición orientada a base de la modificación de reglas, componentes del juego y otros, que permitan orientar la tarea hacia un gesto o una conducta concreta. No olvidemos reforzar aquello que queremos enseñar y que está secuencializado. </w:t>
      </w:r>
    </w:p>
    <w:p w14:paraId="3AE0A5E1" w14:textId="77777777" w:rsidR="00BF49E8" w:rsidRDefault="00BF49E8" w:rsidP="001D5F93">
      <w:pPr>
        <w:jc w:val="both"/>
        <w:rPr>
          <w:rFonts w:ascii="Helvetica" w:hAnsi="Helvetica"/>
        </w:rPr>
      </w:pPr>
    </w:p>
    <w:p w14:paraId="57486C9F" w14:textId="77777777" w:rsidR="00BF49E8" w:rsidRDefault="00BF49E8" w:rsidP="001D5F93">
      <w:pPr>
        <w:jc w:val="both"/>
        <w:rPr>
          <w:rFonts w:ascii="Helvetica" w:hAnsi="Helvetica"/>
        </w:rPr>
      </w:pPr>
    </w:p>
    <w:p w14:paraId="107BFF55" w14:textId="77777777" w:rsidR="00BF49E8" w:rsidRDefault="00BF49E8" w:rsidP="001D5F93">
      <w:pPr>
        <w:jc w:val="both"/>
        <w:rPr>
          <w:rFonts w:ascii="Helvetica" w:hAnsi="Helvetica"/>
        </w:rPr>
      </w:pPr>
    </w:p>
    <w:p w14:paraId="7FFF251C" w14:textId="1A1724F4" w:rsidR="00BF49E8" w:rsidRDefault="00BF49E8" w:rsidP="001D5F93">
      <w:pPr>
        <w:jc w:val="both"/>
        <w:rPr>
          <w:rFonts w:ascii="Helvetica" w:hAnsi="Helvetica"/>
        </w:rPr>
      </w:pPr>
      <w:r w:rsidRPr="00BF49E8">
        <w:rPr>
          <w:rFonts w:ascii="Helvetica" w:hAnsi="Helvetica"/>
        </w:rPr>
        <w:lastRenderedPageBreak/>
        <w:drawing>
          <wp:inline distT="0" distB="0" distL="0" distR="0" wp14:anchorId="04F16D2D" wp14:editId="2824017D">
            <wp:extent cx="3150235" cy="1306004"/>
            <wp:effectExtent l="0" t="0" r="0" b="0"/>
            <wp:docPr id="1434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Imagen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130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1CA1A802" w14:textId="77777777" w:rsidR="00BF49E8" w:rsidRPr="00C9302C" w:rsidRDefault="00BF49E8" w:rsidP="001D5F93">
      <w:pPr>
        <w:jc w:val="both"/>
        <w:rPr>
          <w:rFonts w:ascii="Helvetica" w:hAnsi="Helvetica"/>
        </w:rPr>
      </w:pPr>
    </w:p>
    <w:p w14:paraId="4E6E84B8" w14:textId="119F0579" w:rsidR="00BF49E8" w:rsidRPr="00DA6573" w:rsidRDefault="00BF49E8" w:rsidP="00BF49E8">
      <w:pPr>
        <w:spacing w:line="240" w:lineRule="auto"/>
        <w:jc w:val="both"/>
        <w:rPr>
          <w:rFonts w:ascii="Helvetica" w:hAnsi="Helvetica"/>
          <w:b/>
        </w:rPr>
      </w:pPr>
      <w:r>
        <w:rPr>
          <w:rFonts w:ascii="Helvetica" w:hAnsi="Helvetica"/>
          <w:b/>
        </w:rPr>
        <w:t>3. ¿Cómo planificar y estructurar las tareas del proceso de enseñanza/aprendizaje?</w:t>
      </w:r>
    </w:p>
    <w:p w14:paraId="4FEF3CC8" w14:textId="1874BA9A" w:rsidR="00646384" w:rsidRPr="00C9302C" w:rsidRDefault="00D00F99" w:rsidP="00646384">
      <w:pPr>
        <w:spacing w:line="240" w:lineRule="auto"/>
        <w:jc w:val="both"/>
        <w:rPr>
          <w:rFonts w:ascii="Helvetica" w:hAnsi="Helvetica"/>
          <w:b/>
        </w:rPr>
      </w:pPr>
      <w:r>
        <w:rPr>
          <w:rFonts w:ascii="Helvetica" w:hAnsi="Helvetica"/>
          <w:b/>
          <w:color w:val="5B9BD5" w:themeColor="accent1"/>
        </w:rPr>
        <w:t xml:space="preserve">  </w:t>
      </w:r>
      <w:r w:rsidR="00646384">
        <w:rPr>
          <w:rFonts w:ascii="Helvetica" w:hAnsi="Helvetica"/>
          <w:b/>
          <w:color w:val="5B9BD5" w:themeColor="accent1"/>
        </w:rPr>
        <w:t>3.1</w:t>
      </w:r>
      <w:r w:rsidR="00646384" w:rsidRPr="00C9302C">
        <w:rPr>
          <w:rFonts w:ascii="Helvetica" w:hAnsi="Helvetica"/>
          <w:b/>
          <w:color w:val="5B9BD5" w:themeColor="accent1"/>
        </w:rPr>
        <w:t xml:space="preserve"> </w:t>
      </w:r>
      <w:r w:rsidR="00646384">
        <w:rPr>
          <w:rFonts w:ascii="Helvetica" w:hAnsi="Helvetica"/>
          <w:b/>
          <w:i/>
          <w:color w:val="5B9BD5" w:themeColor="accent1"/>
        </w:rPr>
        <w:t>Marco teórico (etapa, contenido a trabajar, objetivos, condicionantes y otros).</w:t>
      </w:r>
    </w:p>
    <w:p w14:paraId="68F9DAE8" w14:textId="77777777" w:rsidR="00FC5718" w:rsidRDefault="00646384" w:rsidP="00FC5718">
      <w:pPr>
        <w:spacing w:before="100" w:beforeAutospacing="1" w:after="100" w:afterAutospacing="1" w:line="240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A continuación te presentamos un marco teórico que engloba una pequeña estructura sobre los detalles a tener en cuenta para planificar y programarte las tareas a partir de esta metodología </w:t>
      </w:r>
      <w:r w:rsidR="00FC5718">
        <w:rPr>
          <w:rFonts w:ascii="Helvetica" w:hAnsi="Helvetica"/>
        </w:rPr>
        <w:t xml:space="preserve">planteada. </w:t>
      </w:r>
    </w:p>
    <w:p w14:paraId="11F19FB0" w14:textId="77777777" w:rsidR="00D00F99" w:rsidRDefault="00D00F99" w:rsidP="00FC5718">
      <w:pPr>
        <w:spacing w:before="100" w:beforeAutospacing="1" w:after="100" w:afterAutospacing="1" w:line="240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>En primer lugar es necesario tener en cuenta:</w:t>
      </w:r>
    </w:p>
    <w:p w14:paraId="6D1FDB98" w14:textId="61C03514" w:rsidR="00D00F99" w:rsidRDefault="00D00F99" w:rsidP="00FC5718">
      <w:pPr>
        <w:spacing w:before="100" w:beforeAutospacing="1" w:after="100" w:afterAutospacing="1" w:line="240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ab/>
      </w:r>
      <w:r w:rsidRPr="00D00F99">
        <w:rPr>
          <w:rFonts w:ascii="Helvetica" w:hAnsi="Helvetica"/>
          <w:b/>
          <w:u w:val="single"/>
        </w:rPr>
        <w:t>ETAPA</w:t>
      </w:r>
      <w:r>
        <w:rPr>
          <w:rFonts w:ascii="Helvetica" w:hAnsi="Helvetica"/>
        </w:rPr>
        <w:t xml:space="preserve"> en la que se encuentra el jugador. (Iniciación, formación general, especialización, alto rendimiento, post alto rendimiento).</w:t>
      </w:r>
    </w:p>
    <w:p w14:paraId="25C13994" w14:textId="3764FB53" w:rsidR="00D00F99" w:rsidRDefault="00D00F99" w:rsidP="00FC5718">
      <w:pPr>
        <w:spacing w:before="100" w:beforeAutospacing="1" w:after="100" w:afterAutospacing="1" w:line="240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ab/>
      </w:r>
      <w:r w:rsidRPr="007F1013">
        <w:rPr>
          <w:rFonts w:ascii="Helvetica" w:hAnsi="Helvetica"/>
          <w:b/>
          <w:u w:val="single"/>
        </w:rPr>
        <w:t>CONTENIDO A TRABAJAR:</w:t>
      </w:r>
      <w:r>
        <w:rPr>
          <w:rFonts w:ascii="Helvetica" w:hAnsi="Helvetica"/>
        </w:rPr>
        <w:t xml:space="preserve"> seleccionar qué gesto técnico-táctico y que conducta táctica-técnica queremos desarrollar para el fundamento de trabajo seleccionado. </w:t>
      </w:r>
    </w:p>
    <w:p w14:paraId="57FCADB1" w14:textId="4F0C6D3C" w:rsidR="007F1013" w:rsidRDefault="007F1013" w:rsidP="00FC5718">
      <w:pPr>
        <w:spacing w:before="100" w:beforeAutospacing="1" w:after="100" w:afterAutospacing="1" w:line="240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ab/>
      </w:r>
      <w:r w:rsidRPr="007F1013">
        <w:rPr>
          <w:rFonts w:ascii="Helvetica" w:hAnsi="Helvetica"/>
          <w:b/>
        </w:rPr>
        <w:t>OBJETIVOS PRINCIPALES:</w:t>
      </w:r>
      <w:r>
        <w:rPr>
          <w:rFonts w:ascii="Helvetica" w:hAnsi="Helvetica"/>
        </w:rPr>
        <w:t xml:space="preserve"> en esta fase es importante definir si el objetivo es en</w:t>
      </w:r>
      <w:r w:rsidRPr="007F1013">
        <w:rPr>
          <w:rFonts w:ascii="Helvetica" w:hAnsi="Helvetica"/>
          <w:u w:val="single"/>
        </w:rPr>
        <w:t xml:space="preserve"> ataque o en defensa </w:t>
      </w:r>
      <w:r>
        <w:rPr>
          <w:rFonts w:ascii="Helvetica" w:hAnsi="Helvetica"/>
        </w:rPr>
        <w:t xml:space="preserve">y a partir de aquí, condicionar a uno u otro en función de qué aspecto se quiere reforzar). Seguidamente hay que platearse si el objetivo es </w:t>
      </w:r>
      <w:r w:rsidRPr="007F1013">
        <w:rPr>
          <w:rFonts w:ascii="Helvetica" w:hAnsi="Helvetica"/>
          <w:u w:val="single"/>
        </w:rPr>
        <w:t>global o individual; con balón o sin balón</w:t>
      </w:r>
      <w:r>
        <w:rPr>
          <w:rFonts w:ascii="Helvetica" w:hAnsi="Helvetica"/>
        </w:rPr>
        <w:t>… etc. En el momento de plantearte los objetivos habrá que atender a:</w:t>
      </w:r>
    </w:p>
    <w:p w14:paraId="55199CF1" w14:textId="7DEFCB4E" w:rsidR="00D00F99" w:rsidRPr="007F1013" w:rsidRDefault="007F1013" w:rsidP="007F1013">
      <w:pPr>
        <w:pStyle w:val="Prrafodelista"/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ascii="Helvetica" w:hAnsi="Helvetica"/>
        </w:rPr>
      </w:pPr>
      <w:r w:rsidRPr="007F1013">
        <w:rPr>
          <w:rFonts w:ascii="Helvetica" w:hAnsi="Helvetica"/>
          <w:b/>
        </w:rPr>
        <w:t>Condicionantes</w:t>
      </w:r>
      <w:r w:rsidRPr="007F1013">
        <w:rPr>
          <w:rFonts w:ascii="Helvetica" w:hAnsi="Helvetica"/>
        </w:rPr>
        <w:t xml:space="preserve"> (Nº de jugadores, instalación, materiales necesarios para desarrollar el gesto o conducta concreta…)</w:t>
      </w:r>
    </w:p>
    <w:p w14:paraId="1557C65A" w14:textId="070B90B6" w:rsidR="007F1013" w:rsidRDefault="007F1013" w:rsidP="007F1013">
      <w:pPr>
        <w:pStyle w:val="Prrafodelista"/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ascii="Helvetica" w:hAnsi="Helvetica"/>
        </w:rPr>
      </w:pPr>
      <w:r w:rsidRPr="007F1013">
        <w:rPr>
          <w:rFonts w:ascii="Helvetica" w:hAnsi="Helvetica"/>
          <w:b/>
        </w:rPr>
        <w:t>Consignas</w:t>
      </w:r>
      <w:r>
        <w:rPr>
          <w:rFonts w:ascii="Helvetica" w:hAnsi="Helvetica"/>
        </w:rPr>
        <w:t xml:space="preserve"> que vamos a dar a los atacantes y a los defensores.</w:t>
      </w:r>
    </w:p>
    <w:p w14:paraId="19270726" w14:textId="77777777" w:rsidR="007F1013" w:rsidRPr="007F1013" w:rsidRDefault="007F1013" w:rsidP="007F1013">
      <w:pPr>
        <w:pStyle w:val="Prrafodelista"/>
        <w:numPr>
          <w:ilvl w:val="1"/>
          <w:numId w:val="35"/>
        </w:numPr>
        <w:spacing w:before="100" w:beforeAutospacing="1" w:after="100" w:afterAutospacing="1" w:line="240" w:lineRule="auto"/>
        <w:jc w:val="both"/>
        <w:rPr>
          <w:rFonts w:ascii="Helvetica" w:hAnsi="Helvetica"/>
          <w:u w:val="single"/>
        </w:rPr>
      </w:pPr>
      <w:r w:rsidRPr="007F1013">
        <w:rPr>
          <w:rFonts w:ascii="Helvetica" w:hAnsi="Helvetica"/>
          <w:u w:val="single"/>
        </w:rPr>
        <w:t xml:space="preserve">Organización-Problema- Resolución del problema. </w:t>
      </w:r>
    </w:p>
    <w:p w14:paraId="6A8A0C4D" w14:textId="77777777" w:rsidR="007F1013" w:rsidRDefault="007F1013" w:rsidP="007F1013">
      <w:pPr>
        <w:pStyle w:val="Prrafodelista"/>
        <w:spacing w:before="100" w:beforeAutospacing="1" w:after="100" w:afterAutospacing="1" w:line="240" w:lineRule="auto"/>
        <w:ind w:left="1068"/>
        <w:jc w:val="both"/>
        <w:rPr>
          <w:rFonts w:ascii="Helvetica" w:hAnsi="Helvetica"/>
        </w:rPr>
      </w:pPr>
    </w:p>
    <w:p w14:paraId="75BA4C3C" w14:textId="2FCD16C9" w:rsidR="007F1013" w:rsidRDefault="007F1013" w:rsidP="007F1013">
      <w:pPr>
        <w:pStyle w:val="Prrafodelista"/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ascii="Helvetica" w:hAnsi="Helvetica"/>
        </w:rPr>
      </w:pPr>
      <w:r>
        <w:rPr>
          <w:rFonts w:ascii="Helvetica" w:hAnsi="Helvetica"/>
          <w:b/>
        </w:rPr>
        <w:t>Datos a evaluar:</w:t>
      </w:r>
      <w:r>
        <w:rPr>
          <w:rFonts w:ascii="Helvetica" w:hAnsi="Helvetica"/>
        </w:rPr>
        <w:t xml:space="preserve"> saber en</w:t>
      </w:r>
      <w:r w:rsidR="000D33FB">
        <w:rPr>
          <w:rFonts w:ascii="Helvetica" w:hAnsi="Helvetica"/>
        </w:rPr>
        <w:t xml:space="preserve"> qué detalles queremos incidir (</w:t>
      </w:r>
      <w:r>
        <w:rPr>
          <w:rFonts w:ascii="Helvetica" w:hAnsi="Helvetica"/>
        </w:rPr>
        <w:t xml:space="preserve">a pesar de que otros </w:t>
      </w:r>
      <w:r>
        <w:rPr>
          <w:rFonts w:ascii="Helvetica" w:hAnsi="Helvetica"/>
        </w:rPr>
        <w:lastRenderedPageBreak/>
        <w:t xml:space="preserve">se estén haciendo mal, debemos aprender a focalizar la atención en los detalles del gesto o conducta que estamos trabajando, esto no significa que si existiesen errores de ejecución en gestos o conductas </w:t>
      </w:r>
      <w:r w:rsidR="00AF737B">
        <w:rPr>
          <w:rFonts w:ascii="Helvetica" w:hAnsi="Helvetica"/>
        </w:rPr>
        <w:t xml:space="preserve">concretas no </w:t>
      </w:r>
      <w:r w:rsidR="000D33FB">
        <w:rPr>
          <w:rFonts w:ascii="Helvetica" w:hAnsi="Helvetica"/>
        </w:rPr>
        <w:t xml:space="preserve">corrijamos </w:t>
      </w:r>
      <w:r w:rsidR="00AF737B">
        <w:rPr>
          <w:rFonts w:ascii="Helvetica" w:hAnsi="Helvetica"/>
        </w:rPr>
        <w:t>esos detalles</w:t>
      </w:r>
      <w:r w:rsidR="000D33FB">
        <w:rPr>
          <w:rFonts w:ascii="Helvetica" w:hAnsi="Helvetica"/>
        </w:rPr>
        <w:t>).</w:t>
      </w:r>
      <w:r w:rsidR="00AF737B">
        <w:rPr>
          <w:rFonts w:ascii="Helvetica" w:hAnsi="Helvetica"/>
        </w:rPr>
        <w:t xml:space="preserve"> </w:t>
      </w:r>
    </w:p>
    <w:p w14:paraId="4CC3F9ED" w14:textId="3E237883" w:rsidR="007F1013" w:rsidRDefault="00CD4518" w:rsidP="00CD4518">
      <w:pPr>
        <w:pStyle w:val="Prrafodelista"/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ascii="Helvetica" w:hAnsi="Helvetica"/>
        </w:rPr>
      </w:pPr>
      <w:r w:rsidRPr="00CD4518">
        <w:rPr>
          <w:rFonts w:ascii="Helvetica" w:hAnsi="Helvetica"/>
          <w:b/>
        </w:rPr>
        <w:t>Evolución de la tarea:</w:t>
      </w:r>
      <w:r>
        <w:rPr>
          <w:rFonts w:ascii="Helvetica" w:hAnsi="Helvetica"/>
        </w:rPr>
        <w:t xml:space="preserve"> pensar sobre las variables que podemos incorporar en la tarea que nos ayuden a reforzar/afianzar un gesto o conducta.</w:t>
      </w:r>
    </w:p>
    <w:p w14:paraId="71D2FD53" w14:textId="72C566A1" w:rsidR="00CD4518" w:rsidRPr="00CD4518" w:rsidRDefault="00CD4518" w:rsidP="00CD4518">
      <w:pPr>
        <w:pStyle w:val="Prrafodelista"/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ascii="Helvetica" w:hAnsi="Helvetica"/>
        </w:rPr>
      </w:pPr>
      <w:r>
        <w:rPr>
          <w:rFonts w:ascii="Helvetica" w:hAnsi="Helvetica"/>
          <w:b/>
        </w:rPr>
        <w:t>Valoración y evaluación:</w:t>
      </w:r>
      <w:r>
        <w:rPr>
          <w:rFonts w:ascii="Helvetica" w:hAnsi="Helvetica"/>
        </w:rPr>
        <w:t xml:space="preserve"> de las conductas o gestos trabajados. Esta fase nos permitirá extrapolar si el trabajo planteado es correcto o no, así cómo ayudarnos a plantear nuevas tareas que modifiquen/afiancen el gesto o conducta seleccionado. </w:t>
      </w:r>
    </w:p>
    <w:p w14:paraId="772A7A32" w14:textId="3D0F4314" w:rsidR="00450B32" w:rsidRPr="00450B32" w:rsidRDefault="00450B32" w:rsidP="00450B32">
      <w:pPr>
        <w:spacing w:line="240" w:lineRule="auto"/>
        <w:jc w:val="both"/>
        <w:rPr>
          <w:rFonts w:ascii="Helvetica" w:hAnsi="Helvetica"/>
          <w:b/>
        </w:rPr>
      </w:pPr>
      <w:r>
        <w:rPr>
          <w:rFonts w:ascii="Helvetica" w:hAnsi="Helvetica"/>
          <w:b/>
          <w:color w:val="5B9BD5" w:themeColor="accent1"/>
        </w:rPr>
        <w:t xml:space="preserve">  3.2</w:t>
      </w:r>
      <w:r w:rsidRPr="00450B32">
        <w:rPr>
          <w:rFonts w:ascii="Helvetica" w:hAnsi="Helvetica"/>
          <w:b/>
          <w:color w:val="5B9BD5" w:themeColor="accent1"/>
        </w:rPr>
        <w:t xml:space="preserve"> </w:t>
      </w:r>
      <w:r w:rsidRPr="00450B32">
        <w:rPr>
          <w:rFonts w:ascii="Helvetica" w:hAnsi="Helvetica"/>
          <w:b/>
          <w:i/>
          <w:color w:val="5B9BD5" w:themeColor="accent1"/>
        </w:rPr>
        <w:t xml:space="preserve">Marco </w:t>
      </w:r>
      <w:r>
        <w:rPr>
          <w:rFonts w:ascii="Helvetica" w:hAnsi="Helvetica"/>
          <w:b/>
          <w:i/>
          <w:color w:val="5B9BD5" w:themeColor="accent1"/>
        </w:rPr>
        <w:t>práctico</w:t>
      </w:r>
    </w:p>
    <w:p w14:paraId="46672698" w14:textId="15B04232" w:rsidR="007F1013" w:rsidRDefault="00D61A96" w:rsidP="00FC5718">
      <w:pPr>
        <w:spacing w:before="100" w:beforeAutospacing="1" w:after="100" w:afterAutospacing="1" w:line="240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Os presentamos un cuadro resumen que muestra el proceso práctico de cómo explicar, organizar, actuar y evolucionar en el momento de plantear la tarea a tus jugadores. </w:t>
      </w:r>
    </w:p>
    <w:p w14:paraId="681FB539" w14:textId="15B4EDC1" w:rsidR="00450B32" w:rsidRDefault="00D61A96" w:rsidP="00FC5718">
      <w:pPr>
        <w:spacing w:before="100" w:beforeAutospacing="1" w:after="100" w:afterAutospacing="1" w:line="240" w:lineRule="auto"/>
        <w:jc w:val="both"/>
        <w:rPr>
          <w:rFonts w:ascii="Helvetica" w:hAnsi="Helvetica"/>
        </w:rPr>
      </w:pPr>
      <w:r w:rsidRPr="00D61A96">
        <w:rPr>
          <w:rFonts w:ascii="Helvetica" w:hAnsi="Helvetica"/>
        </w:rPr>
        <w:drawing>
          <wp:inline distT="0" distB="0" distL="0" distR="0" wp14:anchorId="5911D3F0" wp14:editId="5DC221A6">
            <wp:extent cx="3150235" cy="1737299"/>
            <wp:effectExtent l="0" t="0" r="0" b="0"/>
            <wp:docPr id="174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Imagen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173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3784817" w14:textId="77777777" w:rsidR="00450B32" w:rsidRPr="00BB2810" w:rsidRDefault="00450B32" w:rsidP="00FC5718">
      <w:pPr>
        <w:spacing w:before="100" w:beforeAutospacing="1" w:after="100" w:afterAutospacing="1" w:line="240" w:lineRule="auto"/>
        <w:jc w:val="both"/>
        <w:rPr>
          <w:rFonts w:ascii="Helvetica" w:hAnsi="Helvetica"/>
          <w:sz w:val="16"/>
          <w:szCs w:val="16"/>
        </w:rPr>
      </w:pPr>
    </w:p>
    <w:p w14:paraId="01321E2E" w14:textId="3D274EA4" w:rsidR="004664B4" w:rsidRPr="00DA6573" w:rsidRDefault="004664B4" w:rsidP="004664B4">
      <w:pPr>
        <w:spacing w:line="240" w:lineRule="auto"/>
        <w:jc w:val="both"/>
        <w:rPr>
          <w:rFonts w:ascii="Helvetica" w:hAnsi="Helvetica"/>
          <w:b/>
        </w:rPr>
      </w:pPr>
      <w:r>
        <w:rPr>
          <w:rFonts w:ascii="Helvetica" w:hAnsi="Helvetica"/>
          <w:b/>
        </w:rPr>
        <w:t>4. Propuesta práctica de la progresión en la enseñanza/aprendizaje del pase</w:t>
      </w:r>
    </w:p>
    <w:p w14:paraId="3E8F85FA" w14:textId="4868D181" w:rsidR="004664B4" w:rsidRPr="00450B32" w:rsidRDefault="004664B4" w:rsidP="004664B4">
      <w:pPr>
        <w:spacing w:line="240" w:lineRule="auto"/>
        <w:jc w:val="both"/>
        <w:rPr>
          <w:rFonts w:ascii="Helvetica" w:hAnsi="Helvetica"/>
          <w:b/>
        </w:rPr>
      </w:pPr>
      <w:r>
        <w:rPr>
          <w:rFonts w:ascii="Helvetica" w:hAnsi="Helvetica"/>
          <w:b/>
          <w:color w:val="5B9BD5" w:themeColor="accent1"/>
        </w:rPr>
        <w:t xml:space="preserve">  4.1</w:t>
      </w:r>
      <w:r w:rsidRPr="00450B32">
        <w:rPr>
          <w:rFonts w:ascii="Helvetica" w:hAnsi="Helvetica"/>
          <w:b/>
          <w:color w:val="5B9BD5" w:themeColor="accent1"/>
        </w:rPr>
        <w:t xml:space="preserve"> </w:t>
      </w:r>
      <w:r>
        <w:rPr>
          <w:rFonts w:ascii="Helvetica" w:hAnsi="Helvetica"/>
          <w:b/>
          <w:i/>
          <w:color w:val="5B9BD5" w:themeColor="accent1"/>
        </w:rPr>
        <w:t>Etapas I, II y III</w:t>
      </w:r>
    </w:p>
    <w:p w14:paraId="37231364" w14:textId="3781358A" w:rsidR="00450B32" w:rsidRDefault="00271D25" w:rsidP="00FC5718">
      <w:pPr>
        <w:spacing w:before="100" w:beforeAutospacing="1" w:after="100" w:afterAutospacing="1" w:line="240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>Os presentamos una progresión de la metodología en diferentes etapas</w:t>
      </w:r>
      <w:r w:rsidR="000B4F70">
        <w:rPr>
          <w:rFonts w:ascii="Helvetica" w:hAnsi="Helvetica"/>
        </w:rPr>
        <w:t xml:space="preserve"> para trabajar el pase</w:t>
      </w:r>
      <w:r>
        <w:rPr>
          <w:rFonts w:ascii="Helvetica" w:hAnsi="Helvetica"/>
        </w:rPr>
        <w:t>. Estas etapas que proponemos son una pequeña evolución en el desarrollo lógico de los proceso</w:t>
      </w:r>
      <w:r w:rsidR="000B4F70">
        <w:rPr>
          <w:rFonts w:ascii="Helvetica" w:hAnsi="Helvetica"/>
        </w:rPr>
        <w:t xml:space="preserve">s de asimilación de un jugador respecto al pase. </w:t>
      </w:r>
    </w:p>
    <w:p w14:paraId="35DF1554" w14:textId="77777777" w:rsidR="00271D25" w:rsidRDefault="00271D25" w:rsidP="00FC5718">
      <w:pPr>
        <w:spacing w:before="100" w:beforeAutospacing="1" w:after="100" w:afterAutospacing="1" w:line="240" w:lineRule="auto"/>
        <w:jc w:val="both"/>
        <w:rPr>
          <w:rFonts w:ascii="Helvetica" w:hAnsi="Helvetica"/>
        </w:rPr>
      </w:pPr>
    </w:p>
    <w:p w14:paraId="4A41F6FB" w14:textId="77777777" w:rsidR="00271D25" w:rsidRDefault="00271D25" w:rsidP="00FC5718">
      <w:pPr>
        <w:spacing w:before="100" w:beforeAutospacing="1" w:after="100" w:afterAutospacing="1" w:line="240" w:lineRule="auto"/>
        <w:jc w:val="both"/>
        <w:rPr>
          <w:rFonts w:ascii="Helvetica" w:hAnsi="Helvetica"/>
        </w:rPr>
      </w:pPr>
    </w:p>
    <w:p w14:paraId="7F3A2382" w14:textId="747133DA" w:rsidR="00271D25" w:rsidRPr="00271D25" w:rsidRDefault="00271D25" w:rsidP="00FC5718">
      <w:pPr>
        <w:spacing w:before="100" w:beforeAutospacing="1" w:after="100" w:afterAutospacing="1" w:line="240" w:lineRule="auto"/>
        <w:jc w:val="both"/>
        <w:rPr>
          <w:rFonts w:ascii="Helvetica" w:hAnsi="Helvetica"/>
          <w:b/>
          <w:u w:val="single"/>
        </w:rPr>
      </w:pPr>
      <w:r w:rsidRPr="00271D25">
        <w:rPr>
          <w:rFonts w:ascii="Helvetica" w:hAnsi="Helvetica"/>
          <w:b/>
          <w:u w:val="single"/>
        </w:rPr>
        <w:lastRenderedPageBreak/>
        <w:t>Etapa I</w:t>
      </w:r>
    </w:p>
    <w:p w14:paraId="57ABC4CF" w14:textId="71758DC3" w:rsidR="00450B32" w:rsidRPr="00271D25" w:rsidRDefault="00271D25" w:rsidP="00271D25">
      <w:pPr>
        <w:pStyle w:val="Prrafodelista"/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ascii="Helvetica" w:hAnsi="Helvetica"/>
        </w:rPr>
      </w:pPr>
      <w:r w:rsidRPr="00271D25">
        <w:rPr>
          <w:rFonts w:ascii="Helvetica" w:hAnsi="Helvetica"/>
        </w:rPr>
        <w:t xml:space="preserve">Potenciar la perdida de miedo al impacto del móvil, así como afianzar la confianza en el trabajo de equipo. </w:t>
      </w:r>
    </w:p>
    <w:p w14:paraId="662253A2" w14:textId="2A8430A5" w:rsidR="00271D25" w:rsidRDefault="00271D25" w:rsidP="00271D25">
      <w:pPr>
        <w:pStyle w:val="Prrafodelista"/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Desarrollar las habilidades perceptivo-motrices, básicas y genéricas a través del juego. </w:t>
      </w:r>
    </w:p>
    <w:p w14:paraId="40E19E56" w14:textId="4E50CDA7" w:rsidR="00271D25" w:rsidRPr="00271D25" w:rsidRDefault="00271D25" w:rsidP="00271D25">
      <w:pPr>
        <w:pStyle w:val="Prrafodelista"/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>Mejorar el manejo de móviles y desarrollar las habilidades manipulativas, atendiendo a las variables perceptivo-motoras, espaciales-temporales (correcta apreciación de la trayectoria, ajuste y sincronización del movimiento del objeto-sujeto) a las variables de ejecución (ajuste</w:t>
      </w:r>
      <w:r w:rsidR="00BA7254">
        <w:rPr>
          <w:rFonts w:ascii="Helvetica" w:hAnsi="Helvetica"/>
        </w:rPr>
        <w:t xml:space="preserve"> ojo-mano y coordinación del movimiento) y a las variables cognitivo-motrices (decisión del momento de iniciar el lanzamiento, decisión de la dirección del movimiento del sujeto hacia el objeto y decisión de la dirección del lanzamiento). </w:t>
      </w:r>
    </w:p>
    <w:p w14:paraId="73AA1F19" w14:textId="70B01AC8" w:rsidR="00450B32" w:rsidRPr="00BA7254" w:rsidRDefault="00BA7254" w:rsidP="00FC5718">
      <w:pPr>
        <w:spacing w:before="100" w:beforeAutospacing="1" w:after="100" w:afterAutospacing="1" w:line="240" w:lineRule="auto"/>
        <w:jc w:val="both"/>
        <w:rPr>
          <w:rFonts w:ascii="Helvetica" w:hAnsi="Helvetica"/>
          <w:b/>
          <w:u w:val="single"/>
        </w:rPr>
      </w:pPr>
      <w:r w:rsidRPr="00BA7254">
        <w:rPr>
          <w:rFonts w:ascii="Helvetica" w:hAnsi="Helvetica"/>
          <w:b/>
          <w:u w:val="single"/>
        </w:rPr>
        <w:t>Etapa II</w:t>
      </w:r>
    </w:p>
    <w:p w14:paraId="0CEE4DF9" w14:textId="256C581A" w:rsidR="00BA7254" w:rsidRPr="00BA7254" w:rsidRDefault="00BA7254" w:rsidP="00BA7254">
      <w:pPr>
        <w:pStyle w:val="Prrafodelista"/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ascii="Helvetica" w:hAnsi="Helvetica"/>
        </w:rPr>
      </w:pPr>
      <w:r w:rsidRPr="00BA7254">
        <w:rPr>
          <w:rFonts w:ascii="Helvetica" w:hAnsi="Helvetica"/>
        </w:rPr>
        <w:t>Desarrollar el pase como elemento de colaboración que permita el avance y la rápida finalización del ataque (contraataque), mejorando tanto la precisión del pasador como la del receptor en carrera. Utilizando un tipo de pase u otro en función de la oposición y la situación espacial.</w:t>
      </w:r>
    </w:p>
    <w:p w14:paraId="738CEAC6" w14:textId="16A055F5" w:rsidR="00BA7254" w:rsidRDefault="00BA7254" w:rsidP="00BA7254">
      <w:pPr>
        <w:pStyle w:val="Prrafodelista"/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Afianzar el pase como elemento de conservación; atendiendo a la mejora de ángulos de pase mediante el bote y los pivotes, así como generar líneas de pase que lo faciliten. </w:t>
      </w:r>
    </w:p>
    <w:p w14:paraId="155A9E60" w14:textId="04934797" w:rsidR="00B961E3" w:rsidRDefault="00B961E3" w:rsidP="00BA7254">
      <w:pPr>
        <w:pStyle w:val="Prrafodelista"/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>Enriquecer el trabajo de recepción mediante el uso de fintas de desmarque.</w:t>
      </w:r>
    </w:p>
    <w:p w14:paraId="6280DC60" w14:textId="568212B7" w:rsidR="00B961E3" w:rsidRDefault="00B961E3" w:rsidP="00BA7254">
      <w:pPr>
        <w:pStyle w:val="Prrafodelista"/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>Mejorar el timing del pase y espacios de pase tras el desmarque.</w:t>
      </w:r>
    </w:p>
    <w:p w14:paraId="7F4A0A82" w14:textId="07FFF1E7" w:rsidR="00B961E3" w:rsidRDefault="00B961E3" w:rsidP="00BA7254">
      <w:pPr>
        <w:pStyle w:val="Prrafodelista"/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>Atender al impulso y direccionalidad de dedos, muñecas y brazos.</w:t>
      </w:r>
    </w:p>
    <w:p w14:paraId="7F129C37" w14:textId="4649D9D5" w:rsidR="00B961E3" w:rsidRDefault="00B961E3" w:rsidP="00BA7254">
      <w:pPr>
        <w:pStyle w:val="Prrafodelista"/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>Progresar y finalizar con el pase como aspecto táctico.</w:t>
      </w:r>
    </w:p>
    <w:p w14:paraId="35DEFAD7" w14:textId="39B63FD0" w:rsidR="00B961E3" w:rsidRDefault="00B961E3" w:rsidP="00BA7254">
      <w:pPr>
        <w:pStyle w:val="Prrafodelista"/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>Encontrar espacios de pase tras dividir.</w:t>
      </w:r>
    </w:p>
    <w:p w14:paraId="1A368C6F" w14:textId="5F33D6D7" w:rsidR="00B961E3" w:rsidRDefault="00B961E3" w:rsidP="00BA7254">
      <w:pPr>
        <w:pStyle w:val="Prrafodelista"/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ascii="Helvetica" w:hAnsi="Helvetica"/>
        </w:rPr>
      </w:pPr>
      <w:r>
        <w:rPr>
          <w:rFonts w:ascii="Helvetica" w:hAnsi="Helvetica"/>
        </w:rPr>
        <w:lastRenderedPageBreak/>
        <w:t xml:space="preserve">Permanecer en contacto con el suelo a la hora de pasar, mejorando ángulos de pase mediante los pivotes. </w:t>
      </w:r>
    </w:p>
    <w:p w14:paraId="7ABDD225" w14:textId="09E43ABD" w:rsidR="00B961E3" w:rsidRPr="00B961E3" w:rsidRDefault="00B961E3" w:rsidP="00B961E3">
      <w:pPr>
        <w:spacing w:before="100" w:beforeAutospacing="1" w:after="100" w:afterAutospacing="1" w:line="240" w:lineRule="auto"/>
        <w:jc w:val="both"/>
        <w:rPr>
          <w:rFonts w:ascii="Helvetica" w:hAnsi="Helvetica"/>
          <w:b/>
          <w:u w:val="single"/>
        </w:rPr>
      </w:pPr>
      <w:r w:rsidRPr="00B961E3">
        <w:rPr>
          <w:rFonts w:ascii="Helvetica" w:hAnsi="Helvetica"/>
          <w:b/>
          <w:u w:val="single"/>
        </w:rPr>
        <w:t>Etapa III</w:t>
      </w:r>
    </w:p>
    <w:p w14:paraId="2F004BEA" w14:textId="724C62F1" w:rsidR="00BA7254" w:rsidRPr="00AE1C22" w:rsidRDefault="00AE1C22" w:rsidP="00AE1C22">
      <w:pPr>
        <w:pStyle w:val="Prrafodelista"/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ascii="Helvetica" w:hAnsi="Helvetica"/>
        </w:rPr>
      </w:pPr>
      <w:r w:rsidRPr="00AE1C22">
        <w:rPr>
          <w:rFonts w:ascii="Helvetica" w:hAnsi="Helvetica"/>
        </w:rPr>
        <w:t xml:space="preserve">Aproximar el balón a la canasta (posiciones interiores), mejorando tanto la precisión del pasador como la del receptor en estático. Utilizando un tipo de pase u otro en función de la oposición y la situación especial, así como el uso de fintas, pivotes…etc. </w:t>
      </w:r>
    </w:p>
    <w:p w14:paraId="59ED76A2" w14:textId="48C6E0C5" w:rsidR="00AE1C22" w:rsidRDefault="00AE1C22" w:rsidP="00AE1C22">
      <w:pPr>
        <w:pStyle w:val="Prrafodelista"/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Afianzar el pase desde posiciones interiores; atendiendo a la mejora de los ángulos de pase mediante el bote y los pivotes, así como generar líneas de pase que lo faciliten. </w:t>
      </w:r>
    </w:p>
    <w:p w14:paraId="0D531E87" w14:textId="748FF33B" w:rsidR="00AE1C22" w:rsidRDefault="00AE1C22" w:rsidP="00AE1C22">
      <w:pPr>
        <w:pStyle w:val="Prrafodelista"/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Mejorar el timing del pase y espacios de pase tras el desmarque en situaciones de bloqueo indirecto. </w:t>
      </w:r>
    </w:p>
    <w:p w14:paraId="59DFAA2A" w14:textId="71947A5C" w:rsidR="00AE1C22" w:rsidRDefault="00FF58C2" w:rsidP="00AE1C22">
      <w:pPr>
        <w:pStyle w:val="Prrafodelista"/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>Atender al impulso y direccionalidad de dedos, muñecas y brazos.</w:t>
      </w:r>
    </w:p>
    <w:p w14:paraId="0DE4AE59" w14:textId="2BF8360E" w:rsidR="0061130E" w:rsidRPr="0061130E" w:rsidRDefault="00FF58C2" w:rsidP="0061130E">
      <w:pPr>
        <w:pStyle w:val="Prrafodelista"/>
        <w:numPr>
          <w:ilvl w:val="0"/>
          <w:numId w:val="35"/>
        </w:numPr>
        <w:spacing w:before="100" w:beforeAutospacing="1" w:after="100" w:afterAutospacing="1" w:line="240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Encontrar espacios de pase en el bloqueo directo así como generar líneas de pase en las continuaciones que lo faciliten. </w:t>
      </w:r>
    </w:p>
    <w:p w14:paraId="6C3E70A1" w14:textId="00CB71BE" w:rsidR="0061130E" w:rsidRPr="0061130E" w:rsidRDefault="0061130E" w:rsidP="0061130E">
      <w:pPr>
        <w:spacing w:line="240" w:lineRule="auto"/>
        <w:jc w:val="both"/>
        <w:rPr>
          <w:rFonts w:ascii="Helvetica" w:hAnsi="Helvetica"/>
          <w:b/>
        </w:rPr>
      </w:pPr>
      <w:r>
        <w:rPr>
          <w:rFonts w:ascii="Helvetica" w:hAnsi="Helvetica"/>
          <w:b/>
          <w:color w:val="5B9BD5" w:themeColor="accent1"/>
        </w:rPr>
        <w:t xml:space="preserve"> </w:t>
      </w:r>
      <w:r w:rsidR="00920B62">
        <w:rPr>
          <w:rFonts w:ascii="Helvetica" w:hAnsi="Helvetica"/>
          <w:b/>
          <w:color w:val="5B9BD5" w:themeColor="accent1"/>
        </w:rPr>
        <w:t xml:space="preserve"> 4.2</w:t>
      </w:r>
      <w:bookmarkStart w:id="0" w:name="_GoBack"/>
      <w:bookmarkEnd w:id="0"/>
      <w:r w:rsidRPr="0061130E">
        <w:rPr>
          <w:rFonts w:ascii="Helvetica" w:hAnsi="Helvetica"/>
          <w:b/>
          <w:color w:val="5B9BD5" w:themeColor="accent1"/>
        </w:rPr>
        <w:t xml:space="preserve"> </w:t>
      </w:r>
      <w:r>
        <w:rPr>
          <w:rFonts w:ascii="Helvetica" w:hAnsi="Helvetica"/>
          <w:b/>
          <w:i/>
          <w:color w:val="5B9BD5" w:themeColor="accent1"/>
        </w:rPr>
        <w:t>Conclusiones</w:t>
      </w:r>
      <w:r w:rsidR="00017D49">
        <w:rPr>
          <w:rFonts w:ascii="Helvetica" w:hAnsi="Helvetica"/>
          <w:b/>
          <w:i/>
          <w:color w:val="5B9BD5" w:themeColor="accent1"/>
        </w:rPr>
        <w:t xml:space="preserve"> (ventajas del estilo de enseñanza)</w:t>
      </w:r>
    </w:p>
    <w:p w14:paraId="2D31F5D1" w14:textId="061753D2" w:rsidR="00BA7254" w:rsidRDefault="00A84247" w:rsidP="00FC5718">
      <w:pPr>
        <w:spacing w:before="100" w:beforeAutospacing="1" w:after="100" w:afterAutospacing="1" w:line="240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>1. Obliga al sujeto a tomar decisiones, lo cual favorece el desarrollo de la inteligencia específica para jugar.</w:t>
      </w:r>
    </w:p>
    <w:p w14:paraId="4631F881" w14:textId="50B61018" w:rsidR="00A84247" w:rsidRDefault="00A84247" w:rsidP="00FC5718">
      <w:pPr>
        <w:spacing w:before="100" w:beforeAutospacing="1" w:after="100" w:afterAutospacing="1" w:line="240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>2. El aprendizaje es significativo, es decir, lo que se aprende tiene un sentido lógico para el jugador.</w:t>
      </w:r>
    </w:p>
    <w:p w14:paraId="4E5FEA8D" w14:textId="2578EE08" w:rsidR="00A84247" w:rsidRDefault="00A84247" w:rsidP="00FC5718">
      <w:pPr>
        <w:spacing w:before="100" w:beforeAutospacing="1" w:after="100" w:afterAutospacing="1" w:line="240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>3. Favorece el descubrimiento por sí mismo de acciones técnicas o conductas de juego, lo que significa que los jugadores participan en la elaboración de sus propios aprendizajes.</w:t>
      </w:r>
    </w:p>
    <w:p w14:paraId="1EA11A41" w14:textId="246E60A8" w:rsidR="00A84247" w:rsidRDefault="00A84247" w:rsidP="00FC5718">
      <w:pPr>
        <w:spacing w:before="100" w:beforeAutospacing="1" w:after="100" w:afterAutospacing="1" w:line="240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>4. Forman jugadores con un amplio bagaje de respuestas motrices, ante situaciones cambiantes.</w:t>
      </w:r>
    </w:p>
    <w:p w14:paraId="46B838F8" w14:textId="4FFF3DA3" w:rsidR="00A84247" w:rsidRDefault="00A84247" w:rsidP="00FC5718">
      <w:pPr>
        <w:spacing w:before="100" w:beforeAutospacing="1" w:after="100" w:afterAutospacing="1" w:line="240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>5. Los aprendizajes son transferibles al juego real.</w:t>
      </w:r>
    </w:p>
    <w:p w14:paraId="397EC959" w14:textId="445F8611" w:rsidR="00A84247" w:rsidRDefault="00A84247" w:rsidP="00FC5718">
      <w:pPr>
        <w:spacing w:before="100" w:beforeAutospacing="1" w:after="100" w:afterAutospacing="1" w:line="240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6. Permiten que cada jugador evolucione con su propio ritmo personal. </w:t>
      </w:r>
    </w:p>
    <w:p w14:paraId="0DEC7C0C" w14:textId="1014D5DB" w:rsidR="00A84247" w:rsidRDefault="00A84247" w:rsidP="00FC5718">
      <w:pPr>
        <w:spacing w:before="100" w:beforeAutospacing="1" w:after="100" w:afterAutospacing="1" w:line="240" w:lineRule="auto"/>
        <w:jc w:val="both"/>
        <w:rPr>
          <w:rFonts w:ascii="Helvetica" w:hAnsi="Helvetica"/>
        </w:rPr>
      </w:pPr>
      <w:r>
        <w:rPr>
          <w:rFonts w:ascii="Helvetica" w:hAnsi="Helvetica"/>
        </w:rPr>
        <w:lastRenderedPageBreak/>
        <w:t>7. Ayuda a aumentar la motivación de los jugadores y el interés por la práctica</w:t>
      </w:r>
      <w:r w:rsidR="00920B62">
        <w:rPr>
          <w:rFonts w:ascii="Helvetica" w:hAnsi="Helvetica"/>
        </w:rPr>
        <w:t xml:space="preserve"> del baloncesto. </w:t>
      </w:r>
    </w:p>
    <w:p w14:paraId="502E0223" w14:textId="32207ED6" w:rsidR="00920B62" w:rsidRDefault="00920B62" w:rsidP="00FC5718">
      <w:pPr>
        <w:spacing w:before="100" w:beforeAutospacing="1" w:after="100" w:afterAutospacing="1" w:line="240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8. Permite el desarrollo o mejora de varios contenidos de juego simultáneamente, por lo que se produce un aprendizaje global. </w:t>
      </w:r>
    </w:p>
    <w:p w14:paraId="0450FDAD" w14:textId="7C2DBD58" w:rsidR="00920B62" w:rsidRDefault="00920B62" w:rsidP="00FC5718">
      <w:pPr>
        <w:spacing w:before="100" w:beforeAutospacing="1" w:after="100" w:afterAutospacing="1" w:line="240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>9. Favorecen el desarrollo de la creatividad.</w:t>
      </w:r>
    </w:p>
    <w:p w14:paraId="6078037B" w14:textId="42D89DA1" w:rsidR="00450B32" w:rsidRDefault="00920B62" w:rsidP="00FC5718">
      <w:pPr>
        <w:spacing w:before="100" w:beforeAutospacing="1" w:after="100" w:afterAutospacing="1" w:line="240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10. Se produce un aprendizaje técnico en condiciones tácticas, es decir, en situaciones reales en las que la elección del gesto técnico, del momento en el que se aplica, de la intensidad…etc; se porducen en función de las circunstancias de juego. </w:t>
      </w:r>
    </w:p>
    <w:p w14:paraId="47B77488" w14:textId="77777777" w:rsidR="007B0F35" w:rsidRPr="00F32A13" w:rsidRDefault="007B0F35" w:rsidP="007B0F35">
      <w:pPr>
        <w:rPr>
          <w:rFonts w:ascii="Helvetica" w:hAnsi="Helvetica"/>
        </w:rPr>
      </w:pPr>
    </w:p>
    <w:sectPr w:rsidR="007B0F35" w:rsidRPr="00F32A13" w:rsidSect="006A03D4">
      <w:type w:val="continuous"/>
      <w:pgSz w:w="11906" w:h="16838"/>
      <w:pgMar w:top="1417" w:right="566" w:bottom="1135" w:left="709" w:header="709" w:footer="192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30305A" w14:textId="77777777" w:rsidR="00A84247" w:rsidRDefault="00A84247" w:rsidP="005C2B38">
      <w:pPr>
        <w:spacing w:after="0" w:line="240" w:lineRule="auto"/>
      </w:pPr>
      <w:r>
        <w:separator/>
      </w:r>
    </w:p>
  </w:endnote>
  <w:endnote w:type="continuationSeparator" w:id="0">
    <w:p w14:paraId="5F9FB43E" w14:textId="77777777" w:rsidR="00A84247" w:rsidRDefault="00A84247" w:rsidP="005C2B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 LT Std Cond Light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irborne">
    <w:charset w:val="00"/>
    <w:family w:val="auto"/>
    <w:pitch w:val="variable"/>
    <w:sig w:usb0="00000A83" w:usb1="00000000" w:usb2="00000000" w:usb3="00000000" w:csb0="0000002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LT Std Con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3B7F26" w14:textId="5731AA32" w:rsidR="00A84247" w:rsidRDefault="00A84247">
    <w:pPr>
      <w:pStyle w:val="Piedepgina"/>
    </w:pPr>
    <w:sdt>
      <w:sdtPr>
        <w:id w:val="969400743"/>
        <w:placeholder>
          <w:docPart w:val="8E49C75D5D949A468DFDC80CDAA368FF"/>
        </w:placeholder>
        <w:temporary/>
        <w:showingPlcHdr/>
      </w:sdtPr>
      <w:sdtContent>
        <w:r>
          <w:t>[Escriba texto]</w:t>
        </w:r>
      </w:sdtContent>
    </w:sdt>
    <w:r>
      <w:ptab w:relativeTo="margin" w:alignment="center" w:leader="none"/>
    </w:r>
    <w:sdt>
      <w:sdtPr>
        <w:id w:val="969400748"/>
        <w:placeholder>
          <w:docPart w:val="770C4FF0DA41994FA34C3F2110FA1497"/>
        </w:placeholder>
        <w:temporary/>
        <w:showingPlcHdr/>
      </w:sdtPr>
      <w:sdtContent>
        <w:r>
          <w:t>[Escriba texto]</w:t>
        </w:r>
      </w:sdtContent>
    </w:sdt>
    <w:r>
      <w:ptab w:relativeTo="margin" w:alignment="right" w:leader="none"/>
    </w:r>
    <w:sdt>
      <w:sdtPr>
        <w:id w:val="969400753"/>
        <w:placeholder>
          <w:docPart w:val="772D0954634696498F58799B42BF1946"/>
        </w:placeholder>
        <w:temporary/>
        <w:showingPlcHdr/>
      </w:sdtPr>
      <w:sdtContent>
        <w:r>
          <w:t>[Escriba texto]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FB38C2" w14:textId="27820809" w:rsidR="00A84247" w:rsidRPr="00874AC9" w:rsidRDefault="00A84247" w:rsidP="006A03D4">
    <w:pPr>
      <w:widowControl w:val="0"/>
      <w:autoSpaceDE w:val="0"/>
      <w:autoSpaceDN w:val="0"/>
      <w:adjustRightInd w:val="0"/>
      <w:spacing w:after="240" w:line="240" w:lineRule="auto"/>
      <w:rPr>
        <w:rFonts w:ascii="Times" w:hAnsi="Times" w:cs="Times"/>
        <w:sz w:val="24"/>
        <w:szCs w:val="24"/>
      </w:rPr>
    </w:pPr>
    <w:r w:rsidRPr="000B2A48">
      <w:rPr>
        <w:rFonts w:ascii="Helvetica" w:hAnsi="Helvetica" w:cs="Arial"/>
        <w:color w:val="313131"/>
      </w:rPr>
      <w:t>Federación Baloncesto Comunidad Valenciana</w:t>
    </w:r>
    <w:r w:rsidRPr="000B2A48">
      <w:rPr>
        <w:rFonts w:ascii="Arial" w:hAnsi="Arial" w:cs="Arial"/>
        <w:color w:val="313131"/>
        <w:sz w:val="32"/>
        <w:szCs w:val="30"/>
      </w:rPr>
      <w:t xml:space="preserve"> </w:t>
    </w:r>
    <w:r>
      <w:rPr>
        <w:rFonts w:ascii="Arial" w:hAnsi="Arial" w:cs="Arial"/>
        <w:color w:val="313131"/>
        <w:sz w:val="32"/>
        <w:szCs w:val="30"/>
      </w:rPr>
      <w:tab/>
    </w:r>
    <w:r>
      <w:rPr>
        <w:rFonts w:ascii="Arial" w:hAnsi="Arial" w:cs="Arial"/>
        <w:color w:val="313131"/>
        <w:sz w:val="32"/>
        <w:szCs w:val="30"/>
      </w:rPr>
      <w:tab/>
    </w:r>
    <w:r w:rsidRPr="006A03D4">
      <w:rPr>
        <w:rFonts w:ascii="Arial" w:hAnsi="Arial" w:cs="Arial"/>
        <w:color w:val="053073"/>
      </w:rPr>
      <w:t xml:space="preserve">www.fbcv.es </w:t>
    </w:r>
    <w:r>
      <w:rPr>
        <w:rFonts w:ascii="Arial" w:hAnsi="Arial" w:cs="Arial"/>
        <w:color w:val="053073"/>
      </w:rPr>
      <w:t xml:space="preserve">         </w:t>
    </w:r>
    <w:r w:rsidRPr="00874AC9">
      <w:rPr>
        <w:rFonts w:ascii="Helvetica" w:hAnsi="Helvetica" w:cs="Arial"/>
        <w:color w:val="053073"/>
      </w:rPr>
      <w:t>fbcv@fbcv.es</w:t>
    </w:r>
    <w:r>
      <w:rPr>
        <w:rFonts w:ascii="Arial" w:hAnsi="Arial" w:cs="Arial"/>
        <w:color w:val="053073"/>
        <w:sz w:val="30"/>
        <w:szCs w:val="30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9C969A" w14:textId="77777777" w:rsidR="00A84247" w:rsidRDefault="00A84247" w:rsidP="005C2B38">
      <w:pPr>
        <w:spacing w:after="0" w:line="240" w:lineRule="auto"/>
      </w:pPr>
      <w:r>
        <w:separator/>
      </w:r>
    </w:p>
  </w:footnote>
  <w:footnote w:type="continuationSeparator" w:id="0">
    <w:p w14:paraId="512FAE87" w14:textId="77777777" w:rsidR="00A84247" w:rsidRDefault="00A84247" w:rsidP="005C2B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5B2035" w14:textId="77777777" w:rsidR="00A84247" w:rsidRPr="005C2B38" w:rsidRDefault="00A84247" w:rsidP="005C2B38">
    <w:pPr>
      <w:jc w:val="right"/>
      <w:rPr>
        <w:b/>
        <w:sz w:val="24"/>
      </w:rPr>
    </w:pPr>
    <w:r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019F6C56" wp14:editId="1531698A">
          <wp:simplePos x="0" y="0"/>
          <wp:positionH relativeFrom="column">
            <wp:posOffset>3754755</wp:posOffset>
          </wp:positionH>
          <wp:positionV relativeFrom="paragraph">
            <wp:posOffset>-350520</wp:posOffset>
          </wp:positionV>
          <wp:extent cx="2394823" cy="660641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F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4823" cy="6606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4E601A57" wp14:editId="57DF69C0">
          <wp:simplePos x="0" y="0"/>
          <wp:positionH relativeFrom="page">
            <wp:align>right</wp:align>
          </wp:positionH>
          <wp:positionV relativeFrom="paragraph">
            <wp:posOffset>-223313</wp:posOffset>
          </wp:positionV>
          <wp:extent cx="7280136" cy="531628"/>
          <wp:effectExtent l="0" t="0" r="0" b="1905"/>
          <wp:wrapNone/>
          <wp:docPr id="32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231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0136" cy="5316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3686"/>
    <w:multiLevelType w:val="hybridMultilevel"/>
    <w:tmpl w:val="474CACB2"/>
    <w:lvl w:ilvl="0" w:tplc="BE4018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490421C"/>
    <w:multiLevelType w:val="hybridMultilevel"/>
    <w:tmpl w:val="320A116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C63C26"/>
    <w:multiLevelType w:val="hybridMultilevel"/>
    <w:tmpl w:val="A728477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035C58"/>
    <w:multiLevelType w:val="hybridMultilevel"/>
    <w:tmpl w:val="CCE048B8"/>
    <w:lvl w:ilvl="0" w:tplc="1E2285A0">
      <w:start w:val="1"/>
      <w:numFmt w:val="bullet"/>
      <w:lvlText w:val="-"/>
      <w:lvlJc w:val="left"/>
      <w:pPr>
        <w:ind w:left="720" w:hanging="360"/>
      </w:pPr>
      <w:rPr>
        <w:rFonts w:ascii="Helvetica LT Std Cond Light" w:eastAsiaTheme="minorHAnsi" w:hAnsi="Helvetica LT Std Cond Light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C43D08"/>
    <w:multiLevelType w:val="hybridMultilevel"/>
    <w:tmpl w:val="5A98E866"/>
    <w:lvl w:ilvl="0" w:tplc="446E86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220C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B0A61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5660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0257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298BF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BC29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7C99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446BC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7E2947"/>
    <w:multiLevelType w:val="hybridMultilevel"/>
    <w:tmpl w:val="4BAEA83C"/>
    <w:lvl w:ilvl="0" w:tplc="164A7E4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15F504DE"/>
    <w:multiLevelType w:val="hybridMultilevel"/>
    <w:tmpl w:val="EFE8540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080891"/>
    <w:multiLevelType w:val="hybridMultilevel"/>
    <w:tmpl w:val="416ADE4C"/>
    <w:lvl w:ilvl="0" w:tplc="A49EC6BA">
      <w:start w:val="1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A6F3E80"/>
    <w:multiLevelType w:val="hybridMultilevel"/>
    <w:tmpl w:val="7D742C7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DE481E"/>
    <w:multiLevelType w:val="hybridMultilevel"/>
    <w:tmpl w:val="C03066A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B22DEB"/>
    <w:multiLevelType w:val="hybridMultilevel"/>
    <w:tmpl w:val="6810B444"/>
    <w:lvl w:ilvl="0" w:tplc="F38E57B0">
      <w:start w:val="3"/>
      <w:numFmt w:val="bullet"/>
      <w:lvlText w:val="-"/>
      <w:lvlJc w:val="left"/>
      <w:pPr>
        <w:ind w:left="1080" w:hanging="360"/>
      </w:pPr>
      <w:rPr>
        <w:rFonts w:ascii="Helvetica LT Std Cond Light" w:eastAsiaTheme="minorHAnsi" w:hAnsi="Helvetica LT Std Cond Light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40C133D"/>
    <w:multiLevelType w:val="hybridMultilevel"/>
    <w:tmpl w:val="BA142656"/>
    <w:lvl w:ilvl="0" w:tplc="0DA0139E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C973BD"/>
    <w:multiLevelType w:val="hybridMultilevel"/>
    <w:tmpl w:val="A70C1CD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F673AD"/>
    <w:multiLevelType w:val="hybridMultilevel"/>
    <w:tmpl w:val="04FA34CC"/>
    <w:lvl w:ilvl="0" w:tplc="7756A9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8B4A51"/>
    <w:multiLevelType w:val="hybridMultilevel"/>
    <w:tmpl w:val="CF381CCA"/>
    <w:lvl w:ilvl="0" w:tplc="AE1623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A9C380E"/>
    <w:multiLevelType w:val="hybridMultilevel"/>
    <w:tmpl w:val="45B6E1F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ADF4507"/>
    <w:multiLevelType w:val="hybridMultilevel"/>
    <w:tmpl w:val="4972F5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FA67AA"/>
    <w:multiLevelType w:val="hybridMultilevel"/>
    <w:tmpl w:val="955EC1C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45674927"/>
    <w:multiLevelType w:val="hybridMultilevel"/>
    <w:tmpl w:val="0780FF74"/>
    <w:lvl w:ilvl="0" w:tplc="F26835B6">
      <w:start w:val="17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  <w:b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4B0B1AE3"/>
    <w:multiLevelType w:val="hybridMultilevel"/>
    <w:tmpl w:val="00286F1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99402A"/>
    <w:multiLevelType w:val="hybridMultilevel"/>
    <w:tmpl w:val="63C0293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671B5E"/>
    <w:multiLevelType w:val="hybridMultilevel"/>
    <w:tmpl w:val="4F92E8C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5B04C5"/>
    <w:multiLevelType w:val="hybridMultilevel"/>
    <w:tmpl w:val="33828A0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B05F18"/>
    <w:multiLevelType w:val="hybridMultilevel"/>
    <w:tmpl w:val="C1E4F30E"/>
    <w:lvl w:ilvl="0" w:tplc="A18CFA24">
      <w:start w:val="1"/>
      <w:numFmt w:val="bullet"/>
      <w:lvlText w:val="-"/>
      <w:lvlJc w:val="left"/>
      <w:pPr>
        <w:ind w:left="1068" w:hanging="360"/>
      </w:pPr>
      <w:rPr>
        <w:rFonts w:ascii="Helvetica" w:eastAsiaTheme="minorHAnsi" w:hAnsi="Helvetica" w:cstheme="minorBidi" w:hint="default"/>
      </w:rPr>
    </w:lvl>
    <w:lvl w:ilvl="1" w:tplc="0C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60EA31B8"/>
    <w:multiLevelType w:val="hybridMultilevel"/>
    <w:tmpl w:val="4A7CD344"/>
    <w:lvl w:ilvl="0" w:tplc="2F2CF9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204734A"/>
    <w:multiLevelType w:val="hybridMultilevel"/>
    <w:tmpl w:val="BFF0CD22"/>
    <w:lvl w:ilvl="0" w:tplc="F3AA50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A18631A"/>
    <w:multiLevelType w:val="hybridMultilevel"/>
    <w:tmpl w:val="013CB6D0"/>
    <w:lvl w:ilvl="0" w:tplc="7952A5D8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3D4869"/>
    <w:multiLevelType w:val="hybridMultilevel"/>
    <w:tmpl w:val="09EE3B1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666497"/>
    <w:multiLevelType w:val="hybridMultilevel"/>
    <w:tmpl w:val="6EEE1E2C"/>
    <w:lvl w:ilvl="0" w:tplc="7952A5D8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9831E2"/>
    <w:multiLevelType w:val="hybridMultilevel"/>
    <w:tmpl w:val="89BEA202"/>
    <w:lvl w:ilvl="0" w:tplc="52F4AAA8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EDB2334"/>
    <w:multiLevelType w:val="hybridMultilevel"/>
    <w:tmpl w:val="071E7494"/>
    <w:lvl w:ilvl="0" w:tplc="E238F95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DD5DB0"/>
    <w:multiLevelType w:val="hybridMultilevel"/>
    <w:tmpl w:val="E9C843BE"/>
    <w:lvl w:ilvl="0" w:tplc="7952A5D8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5B0D34"/>
    <w:multiLevelType w:val="hybridMultilevel"/>
    <w:tmpl w:val="EFE8540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650B63"/>
    <w:multiLevelType w:val="hybridMultilevel"/>
    <w:tmpl w:val="0450DC8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FD909F5"/>
    <w:multiLevelType w:val="hybridMultilevel"/>
    <w:tmpl w:val="FC887468"/>
    <w:lvl w:ilvl="0" w:tplc="E238F95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6"/>
  </w:num>
  <w:num w:numId="3">
    <w:abstractNumId w:val="3"/>
  </w:num>
  <w:num w:numId="4">
    <w:abstractNumId w:val="14"/>
  </w:num>
  <w:num w:numId="5">
    <w:abstractNumId w:val="2"/>
  </w:num>
  <w:num w:numId="6">
    <w:abstractNumId w:val="24"/>
  </w:num>
  <w:num w:numId="7">
    <w:abstractNumId w:val="0"/>
  </w:num>
  <w:num w:numId="8">
    <w:abstractNumId w:val="25"/>
  </w:num>
  <w:num w:numId="9">
    <w:abstractNumId w:val="19"/>
  </w:num>
  <w:num w:numId="10">
    <w:abstractNumId w:val="10"/>
  </w:num>
  <w:num w:numId="11">
    <w:abstractNumId w:val="32"/>
  </w:num>
  <w:num w:numId="12">
    <w:abstractNumId w:val="5"/>
  </w:num>
  <w:num w:numId="13">
    <w:abstractNumId w:val="13"/>
  </w:num>
  <w:num w:numId="14">
    <w:abstractNumId w:val="12"/>
  </w:num>
  <w:num w:numId="15">
    <w:abstractNumId w:val="7"/>
  </w:num>
  <w:num w:numId="16">
    <w:abstractNumId w:val="29"/>
  </w:num>
  <w:num w:numId="17">
    <w:abstractNumId w:val="1"/>
  </w:num>
  <w:num w:numId="18">
    <w:abstractNumId w:val="4"/>
  </w:num>
  <w:num w:numId="19">
    <w:abstractNumId w:val="33"/>
  </w:num>
  <w:num w:numId="20">
    <w:abstractNumId w:val="15"/>
  </w:num>
  <w:num w:numId="21">
    <w:abstractNumId w:val="11"/>
  </w:num>
  <w:num w:numId="22">
    <w:abstractNumId w:val="8"/>
  </w:num>
  <w:num w:numId="23">
    <w:abstractNumId w:val="27"/>
  </w:num>
  <w:num w:numId="24">
    <w:abstractNumId w:val="6"/>
  </w:num>
  <w:num w:numId="25">
    <w:abstractNumId w:val="17"/>
  </w:num>
  <w:num w:numId="26">
    <w:abstractNumId w:val="18"/>
  </w:num>
  <w:num w:numId="27">
    <w:abstractNumId w:val="30"/>
  </w:num>
  <w:num w:numId="28">
    <w:abstractNumId w:val="34"/>
  </w:num>
  <w:num w:numId="29">
    <w:abstractNumId w:val="26"/>
  </w:num>
  <w:num w:numId="30">
    <w:abstractNumId w:val="31"/>
  </w:num>
  <w:num w:numId="31">
    <w:abstractNumId w:val="28"/>
  </w:num>
  <w:num w:numId="32">
    <w:abstractNumId w:val="21"/>
  </w:num>
  <w:num w:numId="33">
    <w:abstractNumId w:val="22"/>
  </w:num>
  <w:num w:numId="34">
    <w:abstractNumId w:val="9"/>
  </w:num>
  <w:num w:numId="3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B38"/>
    <w:rsid w:val="0001177F"/>
    <w:rsid w:val="00011DDE"/>
    <w:rsid w:val="0001210B"/>
    <w:rsid w:val="000126D8"/>
    <w:rsid w:val="00017D49"/>
    <w:rsid w:val="00031CD4"/>
    <w:rsid w:val="00034D75"/>
    <w:rsid w:val="00067F89"/>
    <w:rsid w:val="00070BF8"/>
    <w:rsid w:val="00075558"/>
    <w:rsid w:val="00081277"/>
    <w:rsid w:val="00097BB4"/>
    <w:rsid w:val="000A6038"/>
    <w:rsid w:val="000B15AB"/>
    <w:rsid w:val="000B2A48"/>
    <w:rsid w:val="000B4F70"/>
    <w:rsid w:val="000B595D"/>
    <w:rsid w:val="000C180F"/>
    <w:rsid w:val="000D33FB"/>
    <w:rsid w:val="000D7FE1"/>
    <w:rsid w:val="000F5CA6"/>
    <w:rsid w:val="001376B4"/>
    <w:rsid w:val="00146E7A"/>
    <w:rsid w:val="00163DB3"/>
    <w:rsid w:val="001703AE"/>
    <w:rsid w:val="001A401C"/>
    <w:rsid w:val="001B1A2C"/>
    <w:rsid w:val="001B517B"/>
    <w:rsid w:val="001D0E13"/>
    <w:rsid w:val="001D321C"/>
    <w:rsid w:val="001D4434"/>
    <w:rsid w:val="001D5F93"/>
    <w:rsid w:val="0021026A"/>
    <w:rsid w:val="002252A1"/>
    <w:rsid w:val="002258BF"/>
    <w:rsid w:val="00226E19"/>
    <w:rsid w:val="00241053"/>
    <w:rsid w:val="00242EA4"/>
    <w:rsid w:val="0026422B"/>
    <w:rsid w:val="00271D25"/>
    <w:rsid w:val="00280D1A"/>
    <w:rsid w:val="002A7910"/>
    <w:rsid w:val="002B0A76"/>
    <w:rsid w:val="002B2CF2"/>
    <w:rsid w:val="002B7BE7"/>
    <w:rsid w:val="002C1A1C"/>
    <w:rsid w:val="002D57F5"/>
    <w:rsid w:val="002E76D6"/>
    <w:rsid w:val="003176EC"/>
    <w:rsid w:val="00322280"/>
    <w:rsid w:val="00356F20"/>
    <w:rsid w:val="00364311"/>
    <w:rsid w:val="00390B26"/>
    <w:rsid w:val="003A3AE7"/>
    <w:rsid w:val="003A5AA0"/>
    <w:rsid w:val="003E1400"/>
    <w:rsid w:val="003E5E62"/>
    <w:rsid w:val="00404368"/>
    <w:rsid w:val="004066CE"/>
    <w:rsid w:val="00426127"/>
    <w:rsid w:val="0043617E"/>
    <w:rsid w:val="0044142B"/>
    <w:rsid w:val="00450661"/>
    <w:rsid w:val="00450B32"/>
    <w:rsid w:val="00464C39"/>
    <w:rsid w:val="004664B4"/>
    <w:rsid w:val="004716B0"/>
    <w:rsid w:val="004822CF"/>
    <w:rsid w:val="00483D67"/>
    <w:rsid w:val="004A67F1"/>
    <w:rsid w:val="004B6D31"/>
    <w:rsid w:val="004C5E7E"/>
    <w:rsid w:val="004D5F2F"/>
    <w:rsid w:val="004E032A"/>
    <w:rsid w:val="00507B44"/>
    <w:rsid w:val="00534DE7"/>
    <w:rsid w:val="005873D2"/>
    <w:rsid w:val="00593A2F"/>
    <w:rsid w:val="00595858"/>
    <w:rsid w:val="005A30DC"/>
    <w:rsid w:val="005B7ABD"/>
    <w:rsid w:val="005C2B38"/>
    <w:rsid w:val="0061130E"/>
    <w:rsid w:val="00640193"/>
    <w:rsid w:val="00641B53"/>
    <w:rsid w:val="00646384"/>
    <w:rsid w:val="00653F9B"/>
    <w:rsid w:val="006932AE"/>
    <w:rsid w:val="00697E91"/>
    <w:rsid w:val="006A03D4"/>
    <w:rsid w:val="006B3F76"/>
    <w:rsid w:val="006C5F4F"/>
    <w:rsid w:val="006C721F"/>
    <w:rsid w:val="006D5466"/>
    <w:rsid w:val="007100A5"/>
    <w:rsid w:val="00716055"/>
    <w:rsid w:val="007214BE"/>
    <w:rsid w:val="007250A2"/>
    <w:rsid w:val="00744404"/>
    <w:rsid w:val="00750662"/>
    <w:rsid w:val="00755ED5"/>
    <w:rsid w:val="00762C07"/>
    <w:rsid w:val="00765468"/>
    <w:rsid w:val="00782F99"/>
    <w:rsid w:val="007A6AE4"/>
    <w:rsid w:val="007B0F35"/>
    <w:rsid w:val="007B27AD"/>
    <w:rsid w:val="007D4FDB"/>
    <w:rsid w:val="007F1013"/>
    <w:rsid w:val="00810B2B"/>
    <w:rsid w:val="0081312C"/>
    <w:rsid w:val="00815695"/>
    <w:rsid w:val="00815AC8"/>
    <w:rsid w:val="00816910"/>
    <w:rsid w:val="00822F65"/>
    <w:rsid w:val="0085566F"/>
    <w:rsid w:val="008566B2"/>
    <w:rsid w:val="00856ED9"/>
    <w:rsid w:val="00866E83"/>
    <w:rsid w:val="00874AC9"/>
    <w:rsid w:val="0087543B"/>
    <w:rsid w:val="0088522B"/>
    <w:rsid w:val="008A2419"/>
    <w:rsid w:val="008A3404"/>
    <w:rsid w:val="008B3AFE"/>
    <w:rsid w:val="008B7C43"/>
    <w:rsid w:val="008B7F4F"/>
    <w:rsid w:val="008C78AB"/>
    <w:rsid w:val="008D4A8E"/>
    <w:rsid w:val="008E55A6"/>
    <w:rsid w:val="008E6437"/>
    <w:rsid w:val="008F0AA3"/>
    <w:rsid w:val="00905802"/>
    <w:rsid w:val="0091701B"/>
    <w:rsid w:val="00920B62"/>
    <w:rsid w:val="00922DC6"/>
    <w:rsid w:val="0092663B"/>
    <w:rsid w:val="00930119"/>
    <w:rsid w:val="00996A4C"/>
    <w:rsid w:val="009B6334"/>
    <w:rsid w:val="009D0F5C"/>
    <w:rsid w:val="009D14E0"/>
    <w:rsid w:val="009D39C9"/>
    <w:rsid w:val="009E455C"/>
    <w:rsid w:val="009F0C6A"/>
    <w:rsid w:val="00A03E1F"/>
    <w:rsid w:val="00A12B88"/>
    <w:rsid w:val="00A27971"/>
    <w:rsid w:val="00A40F4E"/>
    <w:rsid w:val="00A42A59"/>
    <w:rsid w:val="00A84247"/>
    <w:rsid w:val="00AA1CAE"/>
    <w:rsid w:val="00AB2786"/>
    <w:rsid w:val="00AC0B4D"/>
    <w:rsid w:val="00AC0DC9"/>
    <w:rsid w:val="00AE1C22"/>
    <w:rsid w:val="00AF737B"/>
    <w:rsid w:val="00B23749"/>
    <w:rsid w:val="00B241D2"/>
    <w:rsid w:val="00B33EB0"/>
    <w:rsid w:val="00B421DB"/>
    <w:rsid w:val="00B542DF"/>
    <w:rsid w:val="00B76B1C"/>
    <w:rsid w:val="00B85BA3"/>
    <w:rsid w:val="00B87134"/>
    <w:rsid w:val="00B961E3"/>
    <w:rsid w:val="00BA7254"/>
    <w:rsid w:val="00BB2810"/>
    <w:rsid w:val="00BC31FC"/>
    <w:rsid w:val="00BC6343"/>
    <w:rsid w:val="00BE0ED8"/>
    <w:rsid w:val="00BF49E8"/>
    <w:rsid w:val="00C03C7B"/>
    <w:rsid w:val="00C22027"/>
    <w:rsid w:val="00C241B1"/>
    <w:rsid w:val="00C555E0"/>
    <w:rsid w:val="00C56049"/>
    <w:rsid w:val="00C70A52"/>
    <w:rsid w:val="00C865BE"/>
    <w:rsid w:val="00C9302C"/>
    <w:rsid w:val="00C947B9"/>
    <w:rsid w:val="00C97098"/>
    <w:rsid w:val="00CA2E90"/>
    <w:rsid w:val="00CD4518"/>
    <w:rsid w:val="00CE68B5"/>
    <w:rsid w:val="00CF1F00"/>
    <w:rsid w:val="00CF4402"/>
    <w:rsid w:val="00D00F99"/>
    <w:rsid w:val="00D345C7"/>
    <w:rsid w:val="00D36061"/>
    <w:rsid w:val="00D61A96"/>
    <w:rsid w:val="00D6684A"/>
    <w:rsid w:val="00DA0A9A"/>
    <w:rsid w:val="00DA0AF7"/>
    <w:rsid w:val="00DA1B5F"/>
    <w:rsid w:val="00DA6573"/>
    <w:rsid w:val="00DB2985"/>
    <w:rsid w:val="00DC1214"/>
    <w:rsid w:val="00DC542D"/>
    <w:rsid w:val="00DD1D40"/>
    <w:rsid w:val="00DF1276"/>
    <w:rsid w:val="00DF4AFC"/>
    <w:rsid w:val="00E15E2E"/>
    <w:rsid w:val="00E3239B"/>
    <w:rsid w:val="00E50B85"/>
    <w:rsid w:val="00E53502"/>
    <w:rsid w:val="00E6049E"/>
    <w:rsid w:val="00EC0810"/>
    <w:rsid w:val="00EC290C"/>
    <w:rsid w:val="00ED141B"/>
    <w:rsid w:val="00ED6742"/>
    <w:rsid w:val="00F26E7F"/>
    <w:rsid w:val="00F32A13"/>
    <w:rsid w:val="00F32A7B"/>
    <w:rsid w:val="00F3325C"/>
    <w:rsid w:val="00F67A71"/>
    <w:rsid w:val="00F71CD5"/>
    <w:rsid w:val="00F950F4"/>
    <w:rsid w:val="00FA6179"/>
    <w:rsid w:val="00FB36BC"/>
    <w:rsid w:val="00FC5718"/>
    <w:rsid w:val="00FC6D4D"/>
    <w:rsid w:val="00FE43AC"/>
    <w:rsid w:val="00FF5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CDBE5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2B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B38"/>
  </w:style>
  <w:style w:type="paragraph" w:styleId="Piedepgina">
    <w:name w:val="footer"/>
    <w:basedOn w:val="Normal"/>
    <w:link w:val="PiedepginaCar"/>
    <w:uiPriority w:val="99"/>
    <w:unhideWhenUsed/>
    <w:rsid w:val="005C2B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B38"/>
  </w:style>
  <w:style w:type="paragraph" w:styleId="Prrafodelista">
    <w:name w:val="List Paragraph"/>
    <w:basedOn w:val="Normal"/>
    <w:uiPriority w:val="34"/>
    <w:qFormat/>
    <w:rsid w:val="002258BF"/>
    <w:pPr>
      <w:ind w:left="720"/>
      <w:contextualSpacing/>
    </w:pPr>
  </w:style>
  <w:style w:type="table" w:styleId="Tablaconcuadrcula">
    <w:name w:val="Table Grid"/>
    <w:basedOn w:val="Tablanormal"/>
    <w:uiPriority w:val="39"/>
    <w:rsid w:val="002258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555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55E0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6A03D4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A03D4"/>
    <w:rPr>
      <w:color w:val="954F72" w:themeColor="followedHyperlink"/>
      <w:u w:val="single"/>
    </w:rPr>
  </w:style>
  <w:style w:type="paragraph" w:customStyle="1" w:styleId="Default">
    <w:name w:val="Default"/>
    <w:rsid w:val="00D6684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SimSun" w:hAnsi="Tahoma" w:cs="Tahoma"/>
      <w:color w:val="000000"/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070BF8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2B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2B38"/>
  </w:style>
  <w:style w:type="paragraph" w:styleId="Piedepgina">
    <w:name w:val="footer"/>
    <w:basedOn w:val="Normal"/>
    <w:link w:val="PiedepginaCar"/>
    <w:uiPriority w:val="99"/>
    <w:unhideWhenUsed/>
    <w:rsid w:val="005C2B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2B38"/>
  </w:style>
  <w:style w:type="paragraph" w:styleId="Prrafodelista">
    <w:name w:val="List Paragraph"/>
    <w:basedOn w:val="Normal"/>
    <w:uiPriority w:val="34"/>
    <w:qFormat/>
    <w:rsid w:val="002258BF"/>
    <w:pPr>
      <w:ind w:left="720"/>
      <w:contextualSpacing/>
    </w:pPr>
  </w:style>
  <w:style w:type="table" w:styleId="Tablaconcuadrcula">
    <w:name w:val="Table Grid"/>
    <w:basedOn w:val="Tablanormal"/>
    <w:uiPriority w:val="39"/>
    <w:rsid w:val="002258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555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55E0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6A03D4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A03D4"/>
    <w:rPr>
      <w:color w:val="954F72" w:themeColor="followedHyperlink"/>
      <w:u w:val="single"/>
    </w:rPr>
  </w:style>
  <w:style w:type="paragraph" w:customStyle="1" w:styleId="Default">
    <w:name w:val="Default"/>
    <w:rsid w:val="00D6684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SimSun" w:hAnsi="Tahoma" w:cs="Tahoma"/>
      <w:color w:val="000000"/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070BF8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glossaryDocument" Target="glossary/document.xml"/><Relationship Id="rId21" Type="http://schemas.openxmlformats.org/officeDocument/2006/relationships/theme" Target="theme/theme1.xml"/><Relationship Id="rId10" Type="http://schemas.openxmlformats.org/officeDocument/2006/relationships/footer" Target="footer1.xml"/><Relationship Id="rId11" Type="http://schemas.openxmlformats.org/officeDocument/2006/relationships/footer" Target="footer2.xml"/><Relationship Id="rId12" Type="http://schemas.openxmlformats.org/officeDocument/2006/relationships/image" Target="media/image3.emf"/><Relationship Id="rId13" Type="http://schemas.openxmlformats.org/officeDocument/2006/relationships/image" Target="media/image4.emf"/><Relationship Id="rId14" Type="http://schemas.openxmlformats.org/officeDocument/2006/relationships/image" Target="media/image5.emf"/><Relationship Id="rId15" Type="http://schemas.openxmlformats.org/officeDocument/2006/relationships/image" Target="media/image6.emf"/><Relationship Id="rId16" Type="http://schemas.openxmlformats.org/officeDocument/2006/relationships/image" Target="media/image7.emf"/><Relationship Id="rId17" Type="http://schemas.openxmlformats.org/officeDocument/2006/relationships/image" Target="media/image8.emf"/><Relationship Id="rId18" Type="http://schemas.openxmlformats.org/officeDocument/2006/relationships/image" Target="media/image9.emf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E49C75D5D949A468DFDC80CDAA368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3B707-3D5A-8945-8826-5F0022B43742}"/>
      </w:docPartPr>
      <w:docPartBody>
        <w:p w14:paraId="6992DCAC" w14:textId="53A06B5C" w:rsidR="00384C9A" w:rsidRDefault="00D46F76" w:rsidP="00D46F76">
          <w:pPr>
            <w:pStyle w:val="8E49C75D5D949A468DFDC80CDAA368FF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770C4FF0DA41994FA34C3F2110FA1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60F39-AE0A-5045-B775-778637606862}"/>
      </w:docPartPr>
      <w:docPartBody>
        <w:p w14:paraId="6727C5C4" w14:textId="3164B391" w:rsidR="00384C9A" w:rsidRDefault="00D46F76" w:rsidP="00D46F76">
          <w:pPr>
            <w:pStyle w:val="770C4FF0DA41994FA34C3F2110FA1497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772D0954634696498F58799B42BF1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EA075F-0841-9743-8DD4-89EC97BA3E24}"/>
      </w:docPartPr>
      <w:docPartBody>
        <w:p w14:paraId="68AB8A92" w14:textId="022E8DCA" w:rsidR="00384C9A" w:rsidRDefault="00D46F76" w:rsidP="00D46F76">
          <w:pPr>
            <w:pStyle w:val="772D0954634696498F58799B42BF1946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 LT Std Cond Light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irborne">
    <w:charset w:val="00"/>
    <w:family w:val="auto"/>
    <w:pitch w:val="variable"/>
    <w:sig w:usb0="00000A83" w:usb1="00000000" w:usb2="00000000" w:usb3="00000000" w:csb0="0000002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 LT Std Con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F76"/>
    <w:rsid w:val="00302F55"/>
    <w:rsid w:val="00384C9A"/>
    <w:rsid w:val="00654D1A"/>
    <w:rsid w:val="00D46F76"/>
    <w:rsid w:val="00EA28EC"/>
    <w:rsid w:val="00F35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E49C75D5D949A468DFDC80CDAA368FF">
    <w:name w:val="8E49C75D5D949A468DFDC80CDAA368FF"/>
    <w:rsid w:val="00D46F76"/>
  </w:style>
  <w:style w:type="paragraph" w:customStyle="1" w:styleId="770C4FF0DA41994FA34C3F2110FA1497">
    <w:name w:val="770C4FF0DA41994FA34C3F2110FA1497"/>
    <w:rsid w:val="00D46F76"/>
  </w:style>
  <w:style w:type="paragraph" w:customStyle="1" w:styleId="772D0954634696498F58799B42BF1946">
    <w:name w:val="772D0954634696498F58799B42BF1946"/>
    <w:rsid w:val="00D46F76"/>
  </w:style>
  <w:style w:type="paragraph" w:customStyle="1" w:styleId="1C2381BAAAFDB14A893786C3D760F11A">
    <w:name w:val="1C2381BAAAFDB14A893786C3D760F11A"/>
    <w:rsid w:val="00D46F76"/>
  </w:style>
  <w:style w:type="paragraph" w:customStyle="1" w:styleId="39C7025BAF492948A1206D2B3BF056DE">
    <w:name w:val="39C7025BAF492948A1206D2B3BF056DE"/>
    <w:rsid w:val="00D46F76"/>
  </w:style>
  <w:style w:type="paragraph" w:customStyle="1" w:styleId="DB6CB15013CB6E4C9AB7A0FBDC1F6783">
    <w:name w:val="DB6CB15013CB6E4C9AB7A0FBDC1F6783"/>
    <w:rsid w:val="00D46F76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E49C75D5D949A468DFDC80CDAA368FF">
    <w:name w:val="8E49C75D5D949A468DFDC80CDAA368FF"/>
    <w:rsid w:val="00D46F76"/>
  </w:style>
  <w:style w:type="paragraph" w:customStyle="1" w:styleId="770C4FF0DA41994FA34C3F2110FA1497">
    <w:name w:val="770C4FF0DA41994FA34C3F2110FA1497"/>
    <w:rsid w:val="00D46F76"/>
  </w:style>
  <w:style w:type="paragraph" w:customStyle="1" w:styleId="772D0954634696498F58799B42BF1946">
    <w:name w:val="772D0954634696498F58799B42BF1946"/>
    <w:rsid w:val="00D46F76"/>
  </w:style>
  <w:style w:type="paragraph" w:customStyle="1" w:styleId="1C2381BAAAFDB14A893786C3D760F11A">
    <w:name w:val="1C2381BAAAFDB14A893786C3D760F11A"/>
    <w:rsid w:val="00D46F76"/>
  </w:style>
  <w:style w:type="paragraph" w:customStyle="1" w:styleId="39C7025BAF492948A1206D2B3BF056DE">
    <w:name w:val="39C7025BAF492948A1206D2B3BF056DE"/>
    <w:rsid w:val="00D46F76"/>
  </w:style>
  <w:style w:type="paragraph" w:customStyle="1" w:styleId="DB6CB15013CB6E4C9AB7A0FBDC1F6783">
    <w:name w:val="DB6CB15013CB6E4C9AB7A0FBDC1F6783"/>
    <w:rsid w:val="00D46F7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1AF7FE8-11BB-744E-942C-2E8EEB269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6</Pages>
  <Words>2209</Words>
  <Characters>12151</Characters>
  <Application>Microsoft Macintosh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 García</dc:creator>
  <cp:keywords/>
  <dc:description/>
  <cp:lastModifiedBy>Adrián Silla</cp:lastModifiedBy>
  <cp:revision>41</cp:revision>
  <cp:lastPrinted>2015-10-07T13:25:00Z</cp:lastPrinted>
  <dcterms:created xsi:type="dcterms:W3CDTF">2016-02-08T17:03:00Z</dcterms:created>
  <dcterms:modified xsi:type="dcterms:W3CDTF">2016-02-09T09:46:00Z</dcterms:modified>
</cp:coreProperties>
</file>